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9DE82" w14:textId="77777777" w:rsidR="00D70D50" w:rsidRPr="00D70D50" w:rsidRDefault="00A943B7" w:rsidP="003F6C01">
      <w:pPr>
        <w:spacing w:after="0"/>
        <w:jc w:val="center"/>
        <w:outlineLvl w:val="0"/>
        <w:rPr>
          <w:b/>
          <w:sz w:val="48"/>
          <w:szCs w:val="48"/>
        </w:rPr>
      </w:pPr>
      <w:bookmarkStart w:id="0" w:name="_GoBack"/>
      <w:bookmarkEnd w:id="0"/>
      <w:r w:rsidRPr="00D70D50">
        <w:rPr>
          <w:b/>
          <w:sz w:val="48"/>
          <w:szCs w:val="48"/>
        </w:rPr>
        <w:t>COME FINANZIARE LA CULTURA?</w:t>
      </w:r>
    </w:p>
    <w:p w14:paraId="677A0075" w14:textId="77777777" w:rsidR="00D70D50" w:rsidRPr="00D70D50" w:rsidRDefault="00A943B7" w:rsidP="003F6C01">
      <w:pPr>
        <w:spacing w:after="0"/>
        <w:jc w:val="center"/>
        <w:outlineLvl w:val="0"/>
        <w:rPr>
          <w:b/>
          <w:sz w:val="48"/>
          <w:szCs w:val="48"/>
        </w:rPr>
      </w:pPr>
      <w:r w:rsidRPr="00D70D50">
        <w:rPr>
          <w:b/>
          <w:sz w:val="48"/>
          <w:szCs w:val="48"/>
        </w:rPr>
        <w:t xml:space="preserve"> </w:t>
      </w:r>
      <w:proofErr w:type="gramStart"/>
      <w:r w:rsidRPr="00D70D50">
        <w:rPr>
          <w:b/>
          <w:sz w:val="48"/>
          <w:szCs w:val="48"/>
        </w:rPr>
        <w:t>USCIAMO</w:t>
      </w:r>
      <w:proofErr w:type="gramEnd"/>
      <w:r w:rsidRPr="00D70D50">
        <w:rPr>
          <w:b/>
          <w:sz w:val="48"/>
          <w:szCs w:val="48"/>
        </w:rPr>
        <w:t xml:space="preserve"> DA UNA SITUAZIONE MOLTO CRITICA </w:t>
      </w:r>
    </w:p>
    <w:p w14:paraId="4E708389" w14:textId="77777777" w:rsidR="00A943B7" w:rsidRDefault="00A943B7" w:rsidP="003F6C01">
      <w:pPr>
        <w:spacing w:after="0"/>
        <w:jc w:val="center"/>
        <w:outlineLvl w:val="0"/>
        <w:rPr>
          <w:sz w:val="32"/>
          <w:szCs w:val="32"/>
        </w:rPr>
      </w:pPr>
      <w:r w:rsidRPr="00D70D50">
        <w:rPr>
          <w:b/>
          <w:sz w:val="48"/>
          <w:szCs w:val="48"/>
        </w:rPr>
        <w:t xml:space="preserve"> CON PROPOSTE INNOVATIVE</w:t>
      </w:r>
    </w:p>
    <w:p w14:paraId="4D730259" w14:textId="77777777" w:rsidR="00D70D50" w:rsidRDefault="00D70D50" w:rsidP="00D70D50">
      <w:pPr>
        <w:spacing w:after="0"/>
        <w:jc w:val="center"/>
        <w:rPr>
          <w:sz w:val="32"/>
          <w:szCs w:val="32"/>
        </w:rPr>
      </w:pPr>
    </w:p>
    <w:p w14:paraId="502DF988" w14:textId="77777777" w:rsidR="00A943B7" w:rsidRPr="00D70D50" w:rsidRDefault="00A943B7" w:rsidP="003F6C01">
      <w:pPr>
        <w:outlineLvl w:val="0"/>
        <w:rPr>
          <w:b/>
          <w:sz w:val="32"/>
          <w:szCs w:val="32"/>
        </w:rPr>
      </w:pPr>
      <w:r w:rsidRPr="00D70D50">
        <w:rPr>
          <w:b/>
          <w:sz w:val="32"/>
          <w:szCs w:val="32"/>
        </w:rPr>
        <w:t xml:space="preserve">Introduzione ai lavori di </w:t>
      </w:r>
      <w:r w:rsidRPr="00D70D50">
        <w:rPr>
          <w:b/>
          <w:sz w:val="40"/>
          <w:szCs w:val="40"/>
        </w:rPr>
        <w:t>Francesco Rutelli</w:t>
      </w:r>
    </w:p>
    <w:p w14:paraId="0ECAB126" w14:textId="77777777" w:rsidR="00A45E2B" w:rsidRDefault="00A12ECE" w:rsidP="008E44E9">
      <w:pPr>
        <w:jc w:val="both"/>
        <w:rPr>
          <w:sz w:val="32"/>
          <w:szCs w:val="32"/>
        </w:rPr>
      </w:pPr>
      <w:r>
        <w:rPr>
          <w:sz w:val="32"/>
          <w:szCs w:val="32"/>
        </w:rPr>
        <w:t>L’Associazione ‘Priorità Cultura’ ha programmato l’Incontro pubblico del 12 maggio a Milano come una precisa declinazione dei propri obiettivi, e del proprio</w:t>
      </w:r>
      <w:r w:rsidR="00CD2D48">
        <w:rPr>
          <w:sz w:val="32"/>
          <w:szCs w:val="32"/>
        </w:rPr>
        <w:t xml:space="preserve"> stesso</w:t>
      </w:r>
      <w:r>
        <w:rPr>
          <w:sz w:val="32"/>
          <w:szCs w:val="32"/>
        </w:rPr>
        <w:t xml:space="preserve"> nome: </w:t>
      </w:r>
      <w:r w:rsidR="003900E9">
        <w:rPr>
          <w:sz w:val="32"/>
          <w:szCs w:val="32"/>
        </w:rPr>
        <w:t>è tempo di attribuire alla Cultura, in Italia, un ruolo preminente</w:t>
      </w:r>
      <w:r>
        <w:rPr>
          <w:sz w:val="32"/>
          <w:szCs w:val="32"/>
        </w:rPr>
        <w:t xml:space="preserve">. La Repubblica deve fare meglio la sua parte; i cittadini e le imprese </w:t>
      </w:r>
      <w:proofErr w:type="gramStart"/>
      <w:r>
        <w:rPr>
          <w:sz w:val="32"/>
          <w:szCs w:val="32"/>
        </w:rPr>
        <w:t>debbon</w:t>
      </w:r>
      <w:r w:rsidR="00D70D50">
        <w:rPr>
          <w:sz w:val="32"/>
          <w:szCs w:val="32"/>
        </w:rPr>
        <w:t>o</w:t>
      </w:r>
      <w:proofErr w:type="gramEnd"/>
      <w:r w:rsidR="00D70D50">
        <w:rPr>
          <w:sz w:val="32"/>
          <w:szCs w:val="32"/>
        </w:rPr>
        <w:t xml:space="preserve"> essere messi in condizione di</w:t>
      </w:r>
      <w:r>
        <w:rPr>
          <w:sz w:val="32"/>
          <w:szCs w:val="32"/>
        </w:rPr>
        <w:t xml:space="preserve"> fare e dare di più.</w:t>
      </w:r>
    </w:p>
    <w:p w14:paraId="10FAB103" w14:textId="77777777" w:rsidR="00A12ECE" w:rsidRDefault="004A59E7" w:rsidP="008E44E9">
      <w:pPr>
        <w:jc w:val="both"/>
        <w:rPr>
          <w:sz w:val="32"/>
          <w:szCs w:val="32"/>
        </w:rPr>
      </w:pPr>
      <w:r>
        <w:rPr>
          <w:sz w:val="32"/>
          <w:szCs w:val="32"/>
        </w:rPr>
        <w:t>Grazie alla</w:t>
      </w:r>
      <w:r w:rsidR="00A12ECE">
        <w:rPr>
          <w:sz w:val="32"/>
          <w:szCs w:val="32"/>
        </w:rPr>
        <w:t xml:space="preserve"> collaborazione del Teatro Franco Parenti (un luogo p</w:t>
      </w:r>
      <w:r w:rsidR="00CD2D48">
        <w:rPr>
          <w:sz w:val="32"/>
          <w:szCs w:val="32"/>
        </w:rPr>
        <w:t xml:space="preserve">olifunzionale, in cui convergono da sempre intrapresa creativa e concorso di vari soggetti pubblici e privati), noi intendiamo avanzare e raccogliere – grazie al contributo di autorevoli personalità - proposte strategiche </w:t>
      </w:r>
      <w:proofErr w:type="gramStart"/>
      <w:r w:rsidR="00CD2D48">
        <w:rPr>
          <w:sz w:val="32"/>
          <w:szCs w:val="32"/>
        </w:rPr>
        <w:t>ed</w:t>
      </w:r>
      <w:proofErr w:type="gramEnd"/>
      <w:r w:rsidR="00CD2D48">
        <w:rPr>
          <w:sz w:val="32"/>
          <w:szCs w:val="32"/>
        </w:rPr>
        <w:t xml:space="preserve"> innovazioni normative: un </w:t>
      </w:r>
      <w:r w:rsidR="00CD2D48" w:rsidRPr="00CD2D48">
        <w:rPr>
          <w:b/>
          <w:sz w:val="32"/>
          <w:szCs w:val="32"/>
        </w:rPr>
        <w:t>Documento di Milano per il Finanziamento della Cultura in Italia</w:t>
      </w:r>
      <w:r w:rsidR="00CD2D48">
        <w:rPr>
          <w:sz w:val="32"/>
          <w:szCs w:val="32"/>
        </w:rPr>
        <w:t xml:space="preserve"> da trasmettere al Governo e alle istituzioni.</w:t>
      </w:r>
    </w:p>
    <w:p w14:paraId="7C656806" w14:textId="77777777" w:rsidR="00AB37AE" w:rsidRPr="000D6FB6" w:rsidRDefault="00AB37AE" w:rsidP="008E44E9">
      <w:pPr>
        <w:pStyle w:val="ListParagraph"/>
        <w:numPr>
          <w:ilvl w:val="0"/>
          <w:numId w:val="1"/>
        </w:numPr>
        <w:jc w:val="both"/>
        <w:rPr>
          <w:b/>
          <w:sz w:val="32"/>
          <w:szCs w:val="32"/>
          <w:u w:val="single"/>
        </w:rPr>
      </w:pPr>
      <w:r w:rsidRPr="000D6FB6">
        <w:rPr>
          <w:b/>
          <w:sz w:val="32"/>
          <w:szCs w:val="32"/>
          <w:u w:val="single"/>
        </w:rPr>
        <w:t xml:space="preserve">Di cosa parliamo, se </w:t>
      </w:r>
      <w:proofErr w:type="gramStart"/>
      <w:r w:rsidRPr="000D6FB6">
        <w:rPr>
          <w:b/>
          <w:sz w:val="32"/>
          <w:szCs w:val="32"/>
          <w:u w:val="single"/>
        </w:rPr>
        <w:t>parliamo</w:t>
      </w:r>
      <w:proofErr w:type="gramEnd"/>
      <w:r w:rsidRPr="000D6FB6">
        <w:rPr>
          <w:b/>
          <w:sz w:val="32"/>
          <w:szCs w:val="32"/>
          <w:u w:val="single"/>
        </w:rPr>
        <w:t xml:space="preserve"> di Cultura.</w:t>
      </w:r>
    </w:p>
    <w:p w14:paraId="5954A743" w14:textId="77777777" w:rsidR="00CD2D48" w:rsidRDefault="00AB37AE" w:rsidP="008E44E9">
      <w:pPr>
        <w:jc w:val="both"/>
        <w:rPr>
          <w:sz w:val="32"/>
          <w:szCs w:val="32"/>
        </w:rPr>
      </w:pPr>
      <w:r>
        <w:rPr>
          <w:sz w:val="32"/>
          <w:szCs w:val="32"/>
        </w:rPr>
        <w:t>L’importanza della Cultura per la Repubblica</w:t>
      </w:r>
      <w:r w:rsidR="00D422FF">
        <w:rPr>
          <w:sz w:val="32"/>
          <w:szCs w:val="32"/>
        </w:rPr>
        <w:t xml:space="preserve"> Italiana è scolpita nell’art. 9</w:t>
      </w:r>
      <w:r>
        <w:rPr>
          <w:sz w:val="32"/>
          <w:szCs w:val="32"/>
        </w:rPr>
        <w:t xml:space="preserve"> della Costituzione. Oggi, esiste una </w:t>
      </w:r>
      <w:r w:rsidR="00015784">
        <w:rPr>
          <w:sz w:val="32"/>
          <w:szCs w:val="32"/>
        </w:rPr>
        <w:t xml:space="preserve">certa </w:t>
      </w:r>
      <w:r>
        <w:rPr>
          <w:sz w:val="32"/>
          <w:szCs w:val="32"/>
        </w:rPr>
        <w:t xml:space="preserve">consapevolezza – </w:t>
      </w:r>
      <w:r w:rsidR="000D6FB6">
        <w:rPr>
          <w:sz w:val="32"/>
          <w:szCs w:val="32"/>
        </w:rPr>
        <w:t xml:space="preserve">almeno </w:t>
      </w:r>
      <w:r>
        <w:rPr>
          <w:sz w:val="32"/>
          <w:szCs w:val="32"/>
        </w:rPr>
        <w:t>a parole – circa l’</w:t>
      </w:r>
      <w:r w:rsidR="000D6FB6">
        <w:rPr>
          <w:sz w:val="32"/>
          <w:szCs w:val="32"/>
        </w:rPr>
        <w:t>integrazione strett</w:t>
      </w:r>
      <w:r>
        <w:rPr>
          <w:sz w:val="32"/>
          <w:szCs w:val="32"/>
        </w:rPr>
        <w:t>a</w:t>
      </w:r>
      <w:r w:rsidR="00486E10">
        <w:rPr>
          <w:sz w:val="32"/>
          <w:szCs w:val="32"/>
        </w:rPr>
        <w:t xml:space="preserve"> di </w:t>
      </w:r>
      <w:r w:rsidR="004A59E7">
        <w:rPr>
          <w:sz w:val="32"/>
          <w:szCs w:val="32"/>
        </w:rPr>
        <w:t>Patrimonio, Arti</w:t>
      </w:r>
      <w:r w:rsidR="00486E10">
        <w:rPr>
          <w:sz w:val="32"/>
          <w:szCs w:val="32"/>
        </w:rPr>
        <w:t>, Paesaggio, Spettacolo, con</w:t>
      </w:r>
      <w:proofErr w:type="gramStart"/>
      <w:r w:rsidR="00486E10">
        <w:rPr>
          <w:sz w:val="32"/>
          <w:szCs w:val="32"/>
        </w:rPr>
        <w:t xml:space="preserve"> </w:t>
      </w:r>
      <w:r w:rsidR="000D6FB6">
        <w:rPr>
          <w:sz w:val="32"/>
          <w:szCs w:val="32"/>
        </w:rPr>
        <w:t xml:space="preserve"> </w:t>
      </w:r>
      <w:proofErr w:type="gramEnd"/>
      <w:r w:rsidR="000D6FB6">
        <w:rPr>
          <w:sz w:val="32"/>
          <w:szCs w:val="32"/>
        </w:rPr>
        <w:t>il Turismo,</w:t>
      </w:r>
      <w:r w:rsidR="00486E10">
        <w:rPr>
          <w:sz w:val="32"/>
          <w:szCs w:val="32"/>
        </w:rPr>
        <w:t xml:space="preserve"> con</w:t>
      </w:r>
      <w:r w:rsidR="000D6FB6">
        <w:rPr>
          <w:sz w:val="32"/>
          <w:szCs w:val="32"/>
        </w:rPr>
        <w:t xml:space="preserve"> le industrie </w:t>
      </w:r>
      <w:r w:rsidR="00486E10">
        <w:rPr>
          <w:sz w:val="32"/>
          <w:szCs w:val="32"/>
        </w:rPr>
        <w:t xml:space="preserve">ed attività </w:t>
      </w:r>
      <w:r w:rsidR="000D6FB6">
        <w:rPr>
          <w:sz w:val="32"/>
          <w:szCs w:val="32"/>
        </w:rPr>
        <w:t>culturali e creative (audi</w:t>
      </w:r>
      <w:r w:rsidR="003900E9">
        <w:rPr>
          <w:sz w:val="32"/>
          <w:szCs w:val="32"/>
        </w:rPr>
        <w:t xml:space="preserve">ovisivo, </w:t>
      </w:r>
      <w:r w:rsidR="00486E10">
        <w:rPr>
          <w:sz w:val="32"/>
          <w:szCs w:val="32"/>
        </w:rPr>
        <w:t xml:space="preserve">editoria, </w:t>
      </w:r>
      <w:r w:rsidR="003900E9">
        <w:rPr>
          <w:sz w:val="32"/>
          <w:szCs w:val="32"/>
        </w:rPr>
        <w:t xml:space="preserve">design, </w:t>
      </w:r>
      <w:r w:rsidR="00486E10">
        <w:rPr>
          <w:sz w:val="32"/>
          <w:szCs w:val="32"/>
        </w:rPr>
        <w:t xml:space="preserve">pubblicità, </w:t>
      </w:r>
      <w:r w:rsidR="003900E9">
        <w:rPr>
          <w:sz w:val="32"/>
          <w:szCs w:val="32"/>
        </w:rPr>
        <w:t>architettura),</w:t>
      </w:r>
      <w:r w:rsidR="002850CE">
        <w:rPr>
          <w:sz w:val="32"/>
          <w:szCs w:val="32"/>
        </w:rPr>
        <w:t xml:space="preserve"> con</w:t>
      </w:r>
      <w:r w:rsidR="000D6FB6">
        <w:rPr>
          <w:sz w:val="32"/>
          <w:szCs w:val="32"/>
        </w:rPr>
        <w:t xml:space="preserve"> le produzioni in settori quali Moda e </w:t>
      </w:r>
      <w:r w:rsidR="002850CE">
        <w:rPr>
          <w:sz w:val="32"/>
          <w:szCs w:val="32"/>
        </w:rPr>
        <w:t xml:space="preserve">industria del </w:t>
      </w:r>
      <w:r w:rsidR="000D6FB6">
        <w:rPr>
          <w:sz w:val="32"/>
          <w:szCs w:val="32"/>
        </w:rPr>
        <w:t>Gu</w:t>
      </w:r>
      <w:r w:rsidR="002850CE">
        <w:rPr>
          <w:sz w:val="32"/>
          <w:szCs w:val="32"/>
        </w:rPr>
        <w:t>sto</w:t>
      </w:r>
      <w:r w:rsidR="000D6FB6">
        <w:rPr>
          <w:sz w:val="32"/>
          <w:szCs w:val="32"/>
        </w:rPr>
        <w:t xml:space="preserve">. Se è importante definire e classificare questi settori e le loro relazioni (mi onoro di avere promosso il I ‘Libro Bianco sulla Creatività’, </w:t>
      </w:r>
      <w:proofErr w:type="gramStart"/>
      <w:r w:rsidR="000D6FB6">
        <w:rPr>
          <w:sz w:val="32"/>
          <w:szCs w:val="32"/>
        </w:rPr>
        <w:t>edito</w:t>
      </w:r>
      <w:proofErr w:type="gramEnd"/>
      <w:r w:rsidR="000D6FB6">
        <w:rPr>
          <w:sz w:val="32"/>
          <w:szCs w:val="32"/>
        </w:rPr>
        <w:t xml:space="preserve"> nel 2009), talvolta resta qualche confusione. Il punto più critico, se affrontiamo il finanziamento della Cultura, è ovviamente la profonda diversità tra settori propri</w:t>
      </w:r>
      <w:r w:rsidR="004A59E7">
        <w:rPr>
          <w:sz w:val="32"/>
          <w:szCs w:val="32"/>
        </w:rPr>
        <w:t xml:space="preserve">amente </w:t>
      </w:r>
      <w:r w:rsidR="004A59E7">
        <w:rPr>
          <w:sz w:val="32"/>
          <w:szCs w:val="32"/>
        </w:rPr>
        <w:lastRenderedPageBreak/>
        <w:t>industriali (</w:t>
      </w:r>
      <w:r w:rsidR="00D422FF">
        <w:rPr>
          <w:sz w:val="32"/>
          <w:szCs w:val="32"/>
        </w:rPr>
        <w:t xml:space="preserve">in primis </w:t>
      </w:r>
      <w:r w:rsidR="000D6FB6">
        <w:rPr>
          <w:sz w:val="32"/>
          <w:szCs w:val="32"/>
        </w:rPr>
        <w:t>il Cinema</w:t>
      </w:r>
      <w:r w:rsidR="004A59E7">
        <w:rPr>
          <w:sz w:val="32"/>
          <w:szCs w:val="32"/>
        </w:rPr>
        <w:t>,</w:t>
      </w:r>
      <w:r w:rsidR="003900E9">
        <w:rPr>
          <w:sz w:val="32"/>
          <w:szCs w:val="32"/>
        </w:rPr>
        <w:t xml:space="preserve"> con la</w:t>
      </w:r>
      <w:r w:rsidR="000D6FB6">
        <w:rPr>
          <w:sz w:val="32"/>
          <w:szCs w:val="32"/>
        </w:rPr>
        <w:t xml:space="preserve"> complessa filiera</w:t>
      </w:r>
      <w:r w:rsidR="003900E9">
        <w:rPr>
          <w:sz w:val="32"/>
          <w:szCs w:val="32"/>
        </w:rPr>
        <w:t xml:space="preserve"> l</w:t>
      </w:r>
      <w:r w:rsidR="004A59E7">
        <w:rPr>
          <w:sz w:val="32"/>
          <w:szCs w:val="32"/>
        </w:rPr>
        <w:t>egata alle tv e all’</w:t>
      </w:r>
      <w:r w:rsidR="003900E9">
        <w:rPr>
          <w:sz w:val="32"/>
          <w:szCs w:val="32"/>
        </w:rPr>
        <w:t>ICT</w:t>
      </w:r>
      <w:r w:rsidR="000D6FB6">
        <w:rPr>
          <w:sz w:val="32"/>
          <w:szCs w:val="32"/>
        </w:rPr>
        <w:t>) e patrimoni</w:t>
      </w:r>
      <w:r w:rsidR="004A59E7">
        <w:rPr>
          <w:sz w:val="32"/>
          <w:szCs w:val="32"/>
        </w:rPr>
        <w:t xml:space="preserve"> che hanno un valore</w:t>
      </w:r>
      <w:r w:rsidR="000D6FB6">
        <w:rPr>
          <w:sz w:val="32"/>
          <w:szCs w:val="32"/>
        </w:rPr>
        <w:t xml:space="preserve"> irri</w:t>
      </w:r>
      <w:r w:rsidR="00015784">
        <w:rPr>
          <w:sz w:val="32"/>
          <w:szCs w:val="32"/>
        </w:rPr>
        <w:t xml:space="preserve">nunciabile (ad esempio, </w:t>
      </w:r>
      <w:r w:rsidR="003900E9">
        <w:rPr>
          <w:sz w:val="32"/>
          <w:szCs w:val="32"/>
        </w:rPr>
        <w:t xml:space="preserve">la </w:t>
      </w:r>
      <w:r w:rsidR="007E7233">
        <w:rPr>
          <w:sz w:val="32"/>
          <w:szCs w:val="32"/>
        </w:rPr>
        <w:t xml:space="preserve">nostra </w:t>
      </w:r>
      <w:r w:rsidR="003900E9">
        <w:rPr>
          <w:sz w:val="32"/>
          <w:szCs w:val="32"/>
        </w:rPr>
        <w:t>formidabile dotazione d</w:t>
      </w:r>
      <w:r w:rsidR="00015784">
        <w:rPr>
          <w:sz w:val="32"/>
          <w:szCs w:val="32"/>
        </w:rPr>
        <w:t>i Archivi), con possibilità notevoli di gestione innovativa, ma</w:t>
      </w:r>
      <w:r w:rsidR="00A336F3">
        <w:rPr>
          <w:sz w:val="32"/>
          <w:szCs w:val="32"/>
        </w:rPr>
        <w:t xml:space="preserve"> chiari limiti</w:t>
      </w:r>
      <w:r w:rsidR="00015784">
        <w:rPr>
          <w:sz w:val="32"/>
          <w:szCs w:val="32"/>
        </w:rPr>
        <w:t xml:space="preserve"> nel generare ricadute economiche. Una corretta visione della Cultura si è </w:t>
      </w:r>
      <w:proofErr w:type="gramStart"/>
      <w:r w:rsidR="00015784">
        <w:rPr>
          <w:sz w:val="32"/>
          <w:szCs w:val="32"/>
        </w:rPr>
        <w:t>da tempo</w:t>
      </w:r>
      <w:proofErr w:type="gramEnd"/>
      <w:r w:rsidR="00015784">
        <w:rPr>
          <w:sz w:val="32"/>
          <w:szCs w:val="32"/>
        </w:rPr>
        <w:t xml:space="preserve"> lasciata dietro le spalle i paragoni con gli idrocarburi (non si tratta di pozzi pe</w:t>
      </w:r>
      <w:r w:rsidR="00A336F3">
        <w:rPr>
          <w:sz w:val="32"/>
          <w:szCs w:val="32"/>
        </w:rPr>
        <w:t>troliferi da bruciare)</w:t>
      </w:r>
      <w:r w:rsidR="00EC194B">
        <w:rPr>
          <w:sz w:val="32"/>
          <w:szCs w:val="32"/>
        </w:rPr>
        <w:t xml:space="preserve"> e</w:t>
      </w:r>
      <w:r w:rsidR="00A336F3">
        <w:rPr>
          <w:sz w:val="32"/>
          <w:szCs w:val="32"/>
        </w:rPr>
        <w:t xml:space="preserve"> la contrapposizione astratta tra Tutela (di cui risponde lo Stato) e Valorizzazione, di cui possono e debbono rispondere molti soggetti qualificati; </w:t>
      </w:r>
      <w:r w:rsidR="00EC194B">
        <w:rPr>
          <w:sz w:val="32"/>
          <w:szCs w:val="32"/>
        </w:rPr>
        <w:t xml:space="preserve">ha acquisito </w:t>
      </w:r>
      <w:r w:rsidR="00A336F3">
        <w:rPr>
          <w:sz w:val="32"/>
          <w:szCs w:val="32"/>
        </w:rPr>
        <w:t>la necessità di conservare e promuovere tutto il Patrimonio (dal</w:t>
      </w:r>
      <w:r w:rsidR="003900E9">
        <w:rPr>
          <w:sz w:val="32"/>
          <w:szCs w:val="32"/>
        </w:rPr>
        <w:t xml:space="preserve">l’archeologia ai monumenti; dagli edifici e </w:t>
      </w:r>
      <w:r w:rsidR="00A336F3">
        <w:rPr>
          <w:sz w:val="32"/>
          <w:szCs w:val="32"/>
        </w:rPr>
        <w:t xml:space="preserve">giardini storici ai centri urbani; dalle risorse della Tradizione a quelle immateriali; dalle </w:t>
      </w:r>
      <w:r w:rsidR="007E7233">
        <w:rPr>
          <w:sz w:val="32"/>
          <w:szCs w:val="32"/>
        </w:rPr>
        <w:t>b</w:t>
      </w:r>
      <w:r w:rsidR="00A336F3">
        <w:rPr>
          <w:sz w:val="32"/>
          <w:szCs w:val="32"/>
        </w:rPr>
        <w:t>ibliote</w:t>
      </w:r>
      <w:r w:rsidR="007E7233">
        <w:rPr>
          <w:sz w:val="32"/>
          <w:szCs w:val="32"/>
        </w:rPr>
        <w:t>che sino al più sperduto museo c</w:t>
      </w:r>
      <w:r w:rsidR="00A336F3">
        <w:rPr>
          <w:sz w:val="32"/>
          <w:szCs w:val="32"/>
        </w:rPr>
        <w:t xml:space="preserve">ivico, o </w:t>
      </w:r>
      <w:r w:rsidR="007E7233">
        <w:rPr>
          <w:sz w:val="32"/>
          <w:szCs w:val="32"/>
        </w:rPr>
        <w:t>d</w:t>
      </w:r>
      <w:r w:rsidR="00EC194B">
        <w:rPr>
          <w:sz w:val="32"/>
          <w:szCs w:val="32"/>
        </w:rPr>
        <w:t>iocesano, o privato) e di integrar</w:t>
      </w:r>
      <w:r w:rsidR="00A336F3">
        <w:rPr>
          <w:sz w:val="32"/>
          <w:szCs w:val="32"/>
        </w:rPr>
        <w:t>ne conoscenza e scoperta con la promozione delle risorse produttive, mani</w:t>
      </w:r>
      <w:r w:rsidR="004A59E7">
        <w:rPr>
          <w:sz w:val="32"/>
          <w:szCs w:val="32"/>
        </w:rPr>
        <w:t>fatturiere ed artigianali propri</w:t>
      </w:r>
      <w:r w:rsidR="00A336F3">
        <w:rPr>
          <w:sz w:val="32"/>
          <w:szCs w:val="32"/>
        </w:rPr>
        <w:t>e dei</w:t>
      </w:r>
      <w:r w:rsidR="002850CE">
        <w:rPr>
          <w:sz w:val="32"/>
          <w:szCs w:val="32"/>
        </w:rPr>
        <w:t xml:space="preserve"> nostri</w:t>
      </w:r>
      <w:r w:rsidR="00A336F3">
        <w:rPr>
          <w:sz w:val="32"/>
          <w:szCs w:val="32"/>
        </w:rPr>
        <w:t xml:space="preserve"> territori.</w:t>
      </w:r>
    </w:p>
    <w:p w14:paraId="1FA1A390" w14:textId="77777777" w:rsidR="00A336F3" w:rsidRDefault="00A336F3" w:rsidP="008E44E9">
      <w:pPr>
        <w:jc w:val="both"/>
        <w:rPr>
          <w:sz w:val="32"/>
          <w:szCs w:val="32"/>
        </w:rPr>
      </w:pPr>
      <w:r>
        <w:rPr>
          <w:sz w:val="32"/>
          <w:szCs w:val="32"/>
        </w:rPr>
        <w:t xml:space="preserve">Chi ama la Cultura immagina che </w:t>
      </w:r>
      <w:r w:rsidR="00296B57">
        <w:rPr>
          <w:sz w:val="32"/>
          <w:szCs w:val="32"/>
        </w:rPr>
        <w:t>non si debba</w:t>
      </w:r>
      <w:r>
        <w:rPr>
          <w:sz w:val="32"/>
          <w:szCs w:val="32"/>
        </w:rPr>
        <w:t xml:space="preserve"> attacca</w:t>
      </w:r>
      <w:r w:rsidR="00296B57">
        <w:rPr>
          <w:sz w:val="32"/>
          <w:szCs w:val="32"/>
        </w:rPr>
        <w:t>re</w:t>
      </w:r>
      <w:r>
        <w:rPr>
          <w:sz w:val="32"/>
          <w:szCs w:val="32"/>
        </w:rPr>
        <w:t xml:space="preserve"> </w:t>
      </w:r>
      <w:proofErr w:type="gramStart"/>
      <w:r>
        <w:rPr>
          <w:sz w:val="32"/>
          <w:szCs w:val="32"/>
        </w:rPr>
        <w:t>ad</w:t>
      </w:r>
      <w:proofErr w:type="gramEnd"/>
      <w:r>
        <w:rPr>
          <w:sz w:val="32"/>
          <w:szCs w:val="32"/>
        </w:rPr>
        <w:t xml:space="preserve"> ognuno di questi conten</w:t>
      </w:r>
      <w:r w:rsidR="00EC194B">
        <w:rPr>
          <w:sz w:val="32"/>
          <w:szCs w:val="32"/>
        </w:rPr>
        <w:t>uti un cartel</w:t>
      </w:r>
      <w:r w:rsidR="003900E9">
        <w:rPr>
          <w:sz w:val="32"/>
          <w:szCs w:val="32"/>
        </w:rPr>
        <w:t>lino</w:t>
      </w:r>
      <w:r w:rsidR="00D422FF">
        <w:rPr>
          <w:sz w:val="32"/>
          <w:szCs w:val="32"/>
        </w:rPr>
        <w:t xml:space="preserve"> del prezzo,</w:t>
      </w:r>
      <w:r w:rsidR="003900E9">
        <w:rPr>
          <w:sz w:val="32"/>
          <w:szCs w:val="32"/>
        </w:rPr>
        <w:t xml:space="preserve"> ed h</w:t>
      </w:r>
      <w:r w:rsidR="00EC194B">
        <w:rPr>
          <w:sz w:val="32"/>
          <w:szCs w:val="32"/>
        </w:rPr>
        <w:t>a co</w:t>
      </w:r>
      <w:r w:rsidR="00D422FF">
        <w:rPr>
          <w:sz w:val="32"/>
          <w:szCs w:val="32"/>
        </w:rPr>
        <w:t>mpreso da tempo il suo valore per la</w:t>
      </w:r>
      <w:r w:rsidR="00EC194B">
        <w:rPr>
          <w:sz w:val="32"/>
          <w:szCs w:val="32"/>
        </w:rPr>
        <w:t xml:space="preserve"> tenuta e </w:t>
      </w:r>
      <w:r w:rsidR="00D422FF">
        <w:rPr>
          <w:sz w:val="32"/>
          <w:szCs w:val="32"/>
        </w:rPr>
        <w:t xml:space="preserve">la </w:t>
      </w:r>
      <w:r w:rsidR="00EC194B">
        <w:rPr>
          <w:sz w:val="32"/>
          <w:szCs w:val="32"/>
        </w:rPr>
        <w:t>crescita civile della società italiana, le sue grandi potenzialità economiche, la sua importanza per l’occupazione, il suo rilievo per il ruolo internazionale dell’Italia.</w:t>
      </w:r>
      <w:r w:rsidR="004A59E7">
        <w:rPr>
          <w:sz w:val="32"/>
          <w:szCs w:val="32"/>
        </w:rPr>
        <w:t xml:space="preserve"> Vanno promosse in questo disegno le capacità imprenditoriali che sono esse </w:t>
      </w:r>
      <w:proofErr w:type="gramStart"/>
      <w:r w:rsidR="004A59E7">
        <w:rPr>
          <w:sz w:val="32"/>
          <w:szCs w:val="32"/>
        </w:rPr>
        <w:t>stesse fattore</w:t>
      </w:r>
      <w:proofErr w:type="gramEnd"/>
      <w:r w:rsidR="004A59E7">
        <w:rPr>
          <w:sz w:val="32"/>
          <w:szCs w:val="32"/>
        </w:rPr>
        <w:t xml:space="preserve"> di cultura. Va compreso che la diversità di cui sono portatrici le nuove generazioni (con i loro linguaggi tecnologici e comunicativi) </w:t>
      </w:r>
      <w:proofErr w:type="gramStart"/>
      <w:r w:rsidR="004A59E7">
        <w:rPr>
          <w:sz w:val="32"/>
          <w:szCs w:val="32"/>
        </w:rPr>
        <w:t>sono</w:t>
      </w:r>
      <w:proofErr w:type="gramEnd"/>
      <w:r w:rsidR="004A59E7">
        <w:rPr>
          <w:sz w:val="32"/>
          <w:szCs w:val="32"/>
        </w:rPr>
        <w:t xml:space="preserve"> una novità propria dell’evoluzione della cultura popolare. Non si devono temere le dinamiche del Turismo (da </w:t>
      </w:r>
      <w:r w:rsidR="00EC4EC4">
        <w:rPr>
          <w:sz w:val="32"/>
          <w:szCs w:val="32"/>
        </w:rPr>
        <w:t xml:space="preserve">quello di eccellenza a quello </w:t>
      </w:r>
      <w:proofErr w:type="gramStart"/>
      <w:r w:rsidR="00EC4EC4">
        <w:rPr>
          <w:sz w:val="32"/>
          <w:szCs w:val="32"/>
        </w:rPr>
        <w:t>massivo</w:t>
      </w:r>
      <w:proofErr w:type="gramEnd"/>
      <w:r w:rsidR="004A59E7">
        <w:rPr>
          <w:sz w:val="32"/>
          <w:szCs w:val="32"/>
        </w:rPr>
        <w:t>): vanno</w:t>
      </w:r>
      <w:r w:rsidR="00D422FF">
        <w:rPr>
          <w:sz w:val="32"/>
          <w:szCs w:val="32"/>
        </w:rPr>
        <w:t xml:space="preserve"> però</w:t>
      </w:r>
      <w:r w:rsidR="004A59E7">
        <w:rPr>
          <w:sz w:val="32"/>
          <w:szCs w:val="32"/>
        </w:rPr>
        <w:t xml:space="preserve"> governate</w:t>
      </w:r>
      <w:r w:rsidR="00EC4EC4">
        <w:rPr>
          <w:sz w:val="32"/>
          <w:szCs w:val="32"/>
        </w:rPr>
        <w:t xml:space="preserve"> in riferimento alle bellezze italiane</w:t>
      </w:r>
      <w:r w:rsidR="004A59E7">
        <w:rPr>
          <w:sz w:val="32"/>
          <w:szCs w:val="32"/>
        </w:rPr>
        <w:t>, perché non prevalga</w:t>
      </w:r>
      <w:r w:rsidR="00EC4EC4">
        <w:rPr>
          <w:sz w:val="32"/>
          <w:szCs w:val="32"/>
        </w:rPr>
        <w:t>no i segmenti</w:t>
      </w:r>
      <w:r w:rsidR="004A59E7">
        <w:rPr>
          <w:sz w:val="32"/>
          <w:szCs w:val="32"/>
        </w:rPr>
        <w:t xml:space="preserve"> </w:t>
      </w:r>
      <w:r w:rsidR="00D422FF">
        <w:rPr>
          <w:sz w:val="32"/>
          <w:szCs w:val="32"/>
        </w:rPr>
        <w:t xml:space="preserve">uniformi </w:t>
      </w:r>
      <w:r w:rsidR="004A59E7">
        <w:rPr>
          <w:sz w:val="32"/>
          <w:szCs w:val="32"/>
        </w:rPr>
        <w:t>di bassissima lega.</w:t>
      </w:r>
      <w:r w:rsidR="00EC4EC4">
        <w:rPr>
          <w:sz w:val="32"/>
          <w:szCs w:val="32"/>
        </w:rPr>
        <w:t xml:space="preserve"> Occorre accrescere la partecipazione popolare, i consumi culturali, la creazione di nuovi pubblici.</w:t>
      </w:r>
    </w:p>
    <w:p w14:paraId="170C8635" w14:textId="77777777" w:rsidR="008E44E9" w:rsidRDefault="008E44E9" w:rsidP="008E44E9">
      <w:pPr>
        <w:jc w:val="both"/>
        <w:rPr>
          <w:sz w:val="32"/>
          <w:szCs w:val="32"/>
        </w:rPr>
      </w:pPr>
    </w:p>
    <w:p w14:paraId="56857040" w14:textId="77777777" w:rsidR="00EC194B" w:rsidRPr="00F32BBE" w:rsidRDefault="00EC194B" w:rsidP="008E44E9">
      <w:pPr>
        <w:pStyle w:val="ListParagraph"/>
        <w:numPr>
          <w:ilvl w:val="0"/>
          <w:numId w:val="1"/>
        </w:numPr>
        <w:jc w:val="both"/>
        <w:rPr>
          <w:b/>
          <w:sz w:val="32"/>
          <w:szCs w:val="32"/>
          <w:u w:val="single"/>
        </w:rPr>
      </w:pPr>
      <w:r w:rsidRPr="00F32BBE">
        <w:rPr>
          <w:b/>
          <w:sz w:val="32"/>
          <w:szCs w:val="32"/>
          <w:u w:val="single"/>
        </w:rPr>
        <w:lastRenderedPageBreak/>
        <w:t>Esiste un fabbisogno pubblico-base per il finanziamento della Cultura?</w:t>
      </w:r>
    </w:p>
    <w:p w14:paraId="58302EA6" w14:textId="77777777" w:rsidR="007E7233" w:rsidRDefault="00EC194B" w:rsidP="008E44E9">
      <w:pPr>
        <w:jc w:val="both"/>
        <w:rPr>
          <w:sz w:val="32"/>
          <w:szCs w:val="32"/>
        </w:rPr>
      </w:pPr>
      <w:r>
        <w:rPr>
          <w:sz w:val="32"/>
          <w:szCs w:val="32"/>
        </w:rPr>
        <w:t>I partecipanti all’Incontro del Teatro Parenti</w:t>
      </w:r>
      <w:r w:rsidR="00F32BBE">
        <w:rPr>
          <w:sz w:val="32"/>
          <w:szCs w:val="32"/>
        </w:rPr>
        <w:t xml:space="preserve"> ricevono delle schede aggiornate sui numeri fondamentali del finanziamento pubblico per la Cultura. Da queste tabelle</w:t>
      </w:r>
      <w:r w:rsidR="00BD038D">
        <w:rPr>
          <w:sz w:val="32"/>
          <w:szCs w:val="32"/>
        </w:rPr>
        <w:t xml:space="preserve">, di fonte MIBACT e </w:t>
      </w:r>
      <w:proofErr w:type="spellStart"/>
      <w:r w:rsidR="00BD038D">
        <w:rPr>
          <w:sz w:val="32"/>
          <w:szCs w:val="32"/>
        </w:rPr>
        <w:t>Federculture</w:t>
      </w:r>
      <w:proofErr w:type="spellEnd"/>
      <w:r w:rsidR="00BD038D">
        <w:rPr>
          <w:sz w:val="32"/>
          <w:szCs w:val="32"/>
        </w:rPr>
        <w:t>,</w:t>
      </w:r>
      <w:r w:rsidR="00F32BBE">
        <w:rPr>
          <w:sz w:val="32"/>
          <w:szCs w:val="32"/>
        </w:rPr>
        <w:t xml:space="preserve"> si ricavano tre elementi-chiave: </w:t>
      </w:r>
    </w:p>
    <w:p w14:paraId="4B7A899E" w14:textId="77777777" w:rsidR="007E7233" w:rsidRDefault="00F32BBE" w:rsidP="008E44E9">
      <w:pPr>
        <w:jc w:val="both"/>
        <w:rPr>
          <w:sz w:val="32"/>
          <w:szCs w:val="32"/>
        </w:rPr>
      </w:pPr>
      <w:r>
        <w:rPr>
          <w:sz w:val="32"/>
          <w:szCs w:val="32"/>
        </w:rPr>
        <w:t xml:space="preserve">a) il drammatico ridimensionamento del bilancio del Ministero per i Beni, le Attività Culturali </w:t>
      </w:r>
      <w:proofErr w:type="gramStart"/>
      <w:r>
        <w:rPr>
          <w:sz w:val="32"/>
          <w:szCs w:val="32"/>
        </w:rPr>
        <w:t>ed</w:t>
      </w:r>
      <w:proofErr w:type="gramEnd"/>
      <w:r>
        <w:rPr>
          <w:sz w:val="32"/>
          <w:szCs w:val="32"/>
        </w:rPr>
        <w:t xml:space="preserve"> il Turismo nell’arco degli ultimi anni; il ridimensionamento anche dei bilanci degli enti locali; il raffronto alquanto deprimente con alcuni bilanci di paesi europei, ove paragonabili; la riduzione di partecipazione e consumi relativi alla Cultura. </w:t>
      </w:r>
    </w:p>
    <w:p w14:paraId="36FE6125" w14:textId="77777777" w:rsidR="007E7233" w:rsidRDefault="00F32BBE" w:rsidP="008E44E9">
      <w:pPr>
        <w:jc w:val="both"/>
        <w:rPr>
          <w:sz w:val="32"/>
          <w:szCs w:val="32"/>
        </w:rPr>
      </w:pPr>
      <w:r>
        <w:rPr>
          <w:sz w:val="32"/>
          <w:szCs w:val="32"/>
        </w:rPr>
        <w:t>b</w:t>
      </w:r>
      <w:r w:rsidRPr="003900E9">
        <w:rPr>
          <w:sz w:val="32"/>
          <w:szCs w:val="32"/>
          <w:u w:val="single"/>
        </w:rPr>
        <w:t>)</w:t>
      </w:r>
      <w:r w:rsidR="00296B57" w:rsidRPr="003900E9">
        <w:rPr>
          <w:sz w:val="32"/>
          <w:szCs w:val="32"/>
          <w:u w:val="single"/>
        </w:rPr>
        <w:t xml:space="preserve"> per quanto riguarda la Tutela del Patrimonio, una stima</w:t>
      </w:r>
      <w:r w:rsidR="003900E9" w:rsidRPr="003900E9">
        <w:rPr>
          <w:sz w:val="32"/>
          <w:szCs w:val="32"/>
          <w:u w:val="single"/>
        </w:rPr>
        <w:t xml:space="preserve"> realistica</w:t>
      </w:r>
      <w:r w:rsidR="00296B57" w:rsidRPr="003900E9">
        <w:rPr>
          <w:sz w:val="32"/>
          <w:szCs w:val="32"/>
          <w:u w:val="single"/>
        </w:rPr>
        <w:t xml:space="preserve"> indica che il Paese dovrebbe poter investire, annualmente, almeno una cifra attorno ai 500</w:t>
      </w:r>
      <w:r w:rsidR="00EE3C16">
        <w:rPr>
          <w:sz w:val="32"/>
          <w:szCs w:val="32"/>
          <w:u w:val="single"/>
        </w:rPr>
        <w:t>-600</w:t>
      </w:r>
      <w:r w:rsidR="00296B57" w:rsidRPr="003900E9">
        <w:rPr>
          <w:sz w:val="32"/>
          <w:szCs w:val="32"/>
          <w:u w:val="single"/>
        </w:rPr>
        <w:t xml:space="preserve"> milioni di euro. </w:t>
      </w:r>
      <w:proofErr w:type="gramStart"/>
      <w:r w:rsidR="00296B57" w:rsidRPr="003900E9">
        <w:rPr>
          <w:sz w:val="32"/>
          <w:szCs w:val="32"/>
          <w:u w:val="single"/>
        </w:rPr>
        <w:t>Ma</w:t>
      </w:r>
      <w:proofErr w:type="gramEnd"/>
      <w:r w:rsidR="00296B57" w:rsidRPr="003900E9">
        <w:rPr>
          <w:sz w:val="32"/>
          <w:szCs w:val="32"/>
          <w:u w:val="single"/>
        </w:rPr>
        <w:t xml:space="preserve"> – fatto assai grave – la capacità effettiva di spesa del Ministero oscilla tra i 250 e i 300 milioni</w:t>
      </w:r>
      <w:r w:rsidR="00296B57">
        <w:rPr>
          <w:sz w:val="32"/>
          <w:szCs w:val="32"/>
        </w:rPr>
        <w:t xml:space="preserve">. </w:t>
      </w:r>
      <w:r w:rsidR="00175DE1">
        <w:rPr>
          <w:sz w:val="32"/>
          <w:szCs w:val="32"/>
        </w:rPr>
        <w:t xml:space="preserve">Oggi, comunque, ve ne sono allocati e disponibili per queste finalità circa 190 milioni per il 2014. </w:t>
      </w:r>
      <w:r w:rsidR="00296B57">
        <w:rPr>
          <w:sz w:val="32"/>
          <w:szCs w:val="32"/>
        </w:rPr>
        <w:t xml:space="preserve">Il che comporta un immediato, concreto rischio di deterioramento della bellezza italiana. </w:t>
      </w:r>
    </w:p>
    <w:p w14:paraId="57E18DC0" w14:textId="77777777" w:rsidR="00EC194B" w:rsidRDefault="00296B57" w:rsidP="008E44E9">
      <w:pPr>
        <w:jc w:val="both"/>
        <w:rPr>
          <w:sz w:val="32"/>
          <w:szCs w:val="32"/>
        </w:rPr>
      </w:pPr>
      <w:r>
        <w:rPr>
          <w:sz w:val="32"/>
          <w:szCs w:val="32"/>
        </w:rPr>
        <w:t xml:space="preserve">c) questo ‘collo di bottiglia’ non è legato a perfidia, né (necessariamente) </w:t>
      </w:r>
      <w:proofErr w:type="gramStart"/>
      <w:r>
        <w:rPr>
          <w:sz w:val="32"/>
          <w:szCs w:val="32"/>
        </w:rPr>
        <w:t>ad</w:t>
      </w:r>
      <w:proofErr w:type="gramEnd"/>
      <w:r>
        <w:rPr>
          <w:sz w:val="32"/>
          <w:szCs w:val="32"/>
        </w:rPr>
        <w:t xml:space="preserve"> inettitudine. E’ conseguenza del depauperamento della struttura amm</w:t>
      </w:r>
      <w:r w:rsidR="007E7233">
        <w:rPr>
          <w:sz w:val="32"/>
          <w:szCs w:val="32"/>
        </w:rPr>
        <w:t>inistrativa del MIBACT:</w:t>
      </w:r>
      <w:r>
        <w:rPr>
          <w:sz w:val="32"/>
          <w:szCs w:val="32"/>
        </w:rPr>
        <w:t xml:space="preserve"> nel numero dei dipendenti (28.000 nel 2000; 18.500 a fine 2013), con un’età media di </w:t>
      </w:r>
      <w:proofErr w:type="gramStart"/>
      <w:r>
        <w:rPr>
          <w:sz w:val="32"/>
          <w:szCs w:val="32"/>
        </w:rPr>
        <w:t>57</w:t>
      </w:r>
      <w:proofErr w:type="gramEnd"/>
      <w:r>
        <w:rPr>
          <w:sz w:val="32"/>
          <w:szCs w:val="32"/>
        </w:rPr>
        <w:t xml:space="preserve"> anni e carenze in ogni settore, dai custodi ai funzionari</w:t>
      </w:r>
      <w:r w:rsidR="007E7233">
        <w:rPr>
          <w:sz w:val="32"/>
          <w:szCs w:val="32"/>
        </w:rPr>
        <w:t>; e</w:t>
      </w:r>
      <w:r w:rsidR="00950BA3">
        <w:rPr>
          <w:sz w:val="32"/>
          <w:szCs w:val="32"/>
        </w:rPr>
        <w:t xml:space="preserve"> nell’organizzazione tecnico-amministrativa</w:t>
      </w:r>
      <w:r w:rsidR="003900E9">
        <w:rPr>
          <w:sz w:val="32"/>
          <w:szCs w:val="32"/>
        </w:rPr>
        <w:t>.</w:t>
      </w:r>
    </w:p>
    <w:p w14:paraId="0307D944" w14:textId="77777777" w:rsidR="003900E9" w:rsidRPr="003900E9" w:rsidRDefault="003900E9" w:rsidP="008E44E9">
      <w:pPr>
        <w:pStyle w:val="ListParagraph"/>
        <w:numPr>
          <w:ilvl w:val="0"/>
          <w:numId w:val="1"/>
        </w:numPr>
        <w:jc w:val="both"/>
        <w:rPr>
          <w:b/>
          <w:sz w:val="32"/>
          <w:szCs w:val="32"/>
          <w:u w:val="single"/>
        </w:rPr>
      </w:pPr>
      <w:r w:rsidRPr="003900E9">
        <w:rPr>
          <w:b/>
          <w:sz w:val="32"/>
          <w:szCs w:val="32"/>
          <w:u w:val="single"/>
        </w:rPr>
        <w:t>Basta allocare/reclamare delle risorse, o non è più importante spenderle bene?</w:t>
      </w:r>
    </w:p>
    <w:p w14:paraId="5F26C95D" w14:textId="77777777" w:rsidR="007E7233" w:rsidRDefault="007E7233" w:rsidP="008E44E9">
      <w:pPr>
        <w:jc w:val="both"/>
        <w:rPr>
          <w:sz w:val="32"/>
          <w:szCs w:val="32"/>
        </w:rPr>
      </w:pPr>
      <w:r>
        <w:rPr>
          <w:sz w:val="32"/>
          <w:szCs w:val="32"/>
        </w:rPr>
        <w:t>Il</w:t>
      </w:r>
      <w:r w:rsidR="003900E9">
        <w:rPr>
          <w:sz w:val="32"/>
          <w:szCs w:val="32"/>
        </w:rPr>
        <w:t xml:space="preserve"> tema</w:t>
      </w:r>
      <w:r>
        <w:rPr>
          <w:sz w:val="32"/>
          <w:szCs w:val="32"/>
        </w:rPr>
        <w:t xml:space="preserve"> è</w:t>
      </w:r>
      <w:r w:rsidR="003900E9">
        <w:rPr>
          <w:sz w:val="32"/>
          <w:szCs w:val="32"/>
        </w:rPr>
        <w:t xml:space="preserve"> cruciale. </w:t>
      </w:r>
      <w:r w:rsidR="00D422FF">
        <w:rPr>
          <w:sz w:val="32"/>
          <w:szCs w:val="32"/>
        </w:rPr>
        <w:t xml:space="preserve">Si parla molto </w:t>
      </w:r>
      <w:r w:rsidR="00EE3C16">
        <w:rPr>
          <w:sz w:val="32"/>
          <w:szCs w:val="32"/>
        </w:rPr>
        <w:t xml:space="preserve">della burocrazia ministeriale o delle Soprintendenze. Ma non ci si rende forse conto che questa struttura sta </w:t>
      </w:r>
      <w:proofErr w:type="gramStart"/>
      <w:r w:rsidR="00EE3C16">
        <w:rPr>
          <w:sz w:val="32"/>
          <w:szCs w:val="32"/>
        </w:rPr>
        <w:t>praticamente</w:t>
      </w:r>
      <w:proofErr w:type="gramEnd"/>
      <w:r w:rsidR="00EE3C16">
        <w:rPr>
          <w:sz w:val="32"/>
          <w:szCs w:val="32"/>
        </w:rPr>
        <w:t xml:space="preserve"> collassando. Dalle Tabelle che presentiamo, emerge che </w:t>
      </w:r>
      <w:r w:rsidR="00EE3C16" w:rsidRPr="00EE3C16">
        <w:rPr>
          <w:sz w:val="32"/>
          <w:szCs w:val="32"/>
          <w:u w:val="single"/>
        </w:rPr>
        <w:t xml:space="preserve">a fine 2013 giacevano nelle casse degli Uffici ministeriali, non utilizzati, 621 </w:t>
      </w:r>
      <w:r w:rsidR="00EE3C16" w:rsidRPr="00EE3C16">
        <w:rPr>
          <w:sz w:val="32"/>
          <w:szCs w:val="32"/>
          <w:u w:val="single"/>
        </w:rPr>
        <w:lastRenderedPageBreak/>
        <w:t>milioni di euro</w:t>
      </w:r>
      <w:r w:rsidR="00EE3C16">
        <w:rPr>
          <w:sz w:val="32"/>
          <w:szCs w:val="32"/>
        </w:rPr>
        <w:t xml:space="preserve">. </w:t>
      </w:r>
      <w:proofErr w:type="gramStart"/>
      <w:r w:rsidR="00EE3C16">
        <w:rPr>
          <w:sz w:val="32"/>
          <w:szCs w:val="32"/>
        </w:rPr>
        <w:t>Questa</w:t>
      </w:r>
      <w:proofErr w:type="gramEnd"/>
      <w:r w:rsidR="00EE3C16">
        <w:rPr>
          <w:sz w:val="32"/>
          <w:szCs w:val="32"/>
        </w:rPr>
        <w:t xml:space="preserve"> assurda</w:t>
      </w:r>
      <w:r w:rsidR="00175DE1">
        <w:rPr>
          <w:sz w:val="32"/>
          <w:szCs w:val="32"/>
        </w:rPr>
        <w:t>, contraddittoria</w:t>
      </w:r>
      <w:r w:rsidR="00EE3C16">
        <w:rPr>
          <w:sz w:val="32"/>
          <w:szCs w:val="32"/>
        </w:rPr>
        <w:t xml:space="preserve"> situazione è conseguenza di almeno tre fatti: </w:t>
      </w:r>
    </w:p>
    <w:p w14:paraId="6E07CF73" w14:textId="77777777" w:rsidR="007E7233" w:rsidRDefault="00175DE1" w:rsidP="008E44E9">
      <w:pPr>
        <w:jc w:val="both"/>
        <w:rPr>
          <w:sz w:val="32"/>
          <w:szCs w:val="32"/>
        </w:rPr>
      </w:pPr>
      <w:r>
        <w:rPr>
          <w:sz w:val="32"/>
          <w:szCs w:val="32"/>
        </w:rPr>
        <w:t xml:space="preserve">a) </w:t>
      </w:r>
      <w:r w:rsidR="00EE3C16">
        <w:rPr>
          <w:sz w:val="32"/>
          <w:szCs w:val="32"/>
        </w:rPr>
        <w:t>l’inadeguatezza dei profili tecnici nei ranghi – come abbiamo visto, ultra-depauperati – del Ministero</w:t>
      </w:r>
      <w:r>
        <w:rPr>
          <w:sz w:val="32"/>
          <w:szCs w:val="32"/>
        </w:rPr>
        <w:t xml:space="preserve">. Sono troppo pochi i funzionari amministrativi, per indire e seguire le gare. Sono troppo pochi i funzionari tecnici (architetti, in particolare) per gestire e </w:t>
      </w:r>
      <w:proofErr w:type="gramStart"/>
      <w:r>
        <w:rPr>
          <w:sz w:val="32"/>
          <w:szCs w:val="32"/>
        </w:rPr>
        <w:t>concludere</w:t>
      </w:r>
      <w:proofErr w:type="gramEnd"/>
      <w:r>
        <w:rPr>
          <w:sz w:val="32"/>
          <w:szCs w:val="32"/>
        </w:rPr>
        <w:t xml:space="preserve"> i cantieri. </w:t>
      </w:r>
    </w:p>
    <w:p w14:paraId="3CAE5761" w14:textId="77777777" w:rsidR="007E7233" w:rsidRDefault="00175DE1" w:rsidP="008E44E9">
      <w:pPr>
        <w:jc w:val="both"/>
        <w:rPr>
          <w:sz w:val="32"/>
          <w:szCs w:val="32"/>
        </w:rPr>
      </w:pPr>
      <w:r>
        <w:rPr>
          <w:sz w:val="32"/>
          <w:szCs w:val="32"/>
        </w:rPr>
        <w:t xml:space="preserve">b) la mancanza di formazione e utilizzo di competenze </w:t>
      </w:r>
      <w:proofErr w:type="gramStart"/>
      <w:r>
        <w:rPr>
          <w:sz w:val="32"/>
          <w:szCs w:val="32"/>
        </w:rPr>
        <w:t>gestionali</w:t>
      </w:r>
      <w:proofErr w:type="gramEnd"/>
      <w:r>
        <w:rPr>
          <w:sz w:val="32"/>
          <w:szCs w:val="32"/>
        </w:rPr>
        <w:t xml:space="preserve"> ed operative. Quest</w:t>
      </w:r>
      <w:r w:rsidR="007E7233">
        <w:rPr>
          <w:sz w:val="32"/>
          <w:szCs w:val="32"/>
        </w:rPr>
        <w:t>e sono le prioritarie</w:t>
      </w:r>
      <w:r w:rsidR="00D422FF">
        <w:rPr>
          <w:sz w:val="32"/>
          <w:szCs w:val="32"/>
        </w:rPr>
        <w:t xml:space="preserve"> riforme organizzative</w:t>
      </w:r>
      <w:r>
        <w:rPr>
          <w:sz w:val="32"/>
          <w:szCs w:val="32"/>
        </w:rPr>
        <w:t xml:space="preserve"> di cui necessita la tutela del nostro Patrimonio. Fa scuola il caso di Pompei, dove le risorse non sono mai mancate. Ma le </w:t>
      </w:r>
      <w:r w:rsidR="00D422FF">
        <w:rPr>
          <w:sz w:val="32"/>
          <w:szCs w:val="32"/>
        </w:rPr>
        <w:t xml:space="preserve">principali </w:t>
      </w:r>
      <w:r>
        <w:rPr>
          <w:sz w:val="32"/>
          <w:szCs w:val="32"/>
        </w:rPr>
        <w:t xml:space="preserve">criticità della città antica sono causate dalla mancanza di manutentori ordinari e straordinari (architetti, capomastri, operai) e dalla difficoltà di districarsi con profili </w:t>
      </w:r>
      <w:proofErr w:type="gramStart"/>
      <w:r>
        <w:rPr>
          <w:sz w:val="32"/>
          <w:szCs w:val="32"/>
        </w:rPr>
        <w:t>gestionali</w:t>
      </w:r>
      <w:proofErr w:type="gramEnd"/>
      <w:r>
        <w:rPr>
          <w:sz w:val="32"/>
          <w:szCs w:val="32"/>
        </w:rPr>
        <w:t xml:space="preserve"> adeguati rispetto alle pressioni e infiltrazioni di illegalità locale. </w:t>
      </w:r>
    </w:p>
    <w:p w14:paraId="075AED99" w14:textId="77777777" w:rsidR="003900E9" w:rsidRDefault="00175DE1" w:rsidP="008E44E9">
      <w:pPr>
        <w:jc w:val="both"/>
        <w:rPr>
          <w:sz w:val="32"/>
          <w:szCs w:val="32"/>
        </w:rPr>
      </w:pPr>
      <w:r>
        <w:rPr>
          <w:sz w:val="32"/>
          <w:szCs w:val="32"/>
        </w:rPr>
        <w:t xml:space="preserve">c) la macchinosità dei procedimenti di donazione </w:t>
      </w:r>
      <w:proofErr w:type="gramStart"/>
      <w:r>
        <w:rPr>
          <w:sz w:val="32"/>
          <w:szCs w:val="32"/>
        </w:rPr>
        <w:t>dei</w:t>
      </w:r>
      <w:proofErr w:type="gramEnd"/>
      <w:r>
        <w:rPr>
          <w:sz w:val="32"/>
          <w:szCs w:val="32"/>
        </w:rPr>
        <w:t xml:space="preserve"> privati. </w:t>
      </w:r>
      <w:proofErr w:type="gramStart"/>
      <w:r>
        <w:rPr>
          <w:sz w:val="32"/>
          <w:szCs w:val="32"/>
        </w:rPr>
        <w:t>Ad</w:t>
      </w:r>
      <w:proofErr w:type="gramEnd"/>
      <w:r>
        <w:rPr>
          <w:sz w:val="32"/>
          <w:szCs w:val="32"/>
        </w:rPr>
        <w:t xml:space="preserve"> oggi, non risulta neppure un caso di donazione effettuata in base al cd. decreto “Valore Cultura”: poiché tali risorse affluirebbero a gestioni fuori bilancio,</w:t>
      </w:r>
      <w:r w:rsidR="00D422FF">
        <w:rPr>
          <w:sz w:val="32"/>
          <w:szCs w:val="32"/>
        </w:rPr>
        <w:t xml:space="preserve"> </w:t>
      </w:r>
      <w:r>
        <w:rPr>
          <w:sz w:val="32"/>
          <w:szCs w:val="32"/>
        </w:rPr>
        <w:t xml:space="preserve">l’Economia teme di perderne il controllo. Risultato: le eventuali donazioni non </w:t>
      </w:r>
      <w:proofErr w:type="gramStart"/>
      <w:r>
        <w:rPr>
          <w:sz w:val="32"/>
          <w:szCs w:val="32"/>
        </w:rPr>
        <w:t>vengono</w:t>
      </w:r>
      <w:proofErr w:type="gramEnd"/>
      <w:r>
        <w:rPr>
          <w:sz w:val="32"/>
          <w:szCs w:val="32"/>
        </w:rPr>
        <w:t xml:space="preserve"> assegnate all’Ufficio c</w:t>
      </w:r>
      <w:r w:rsidR="00BD038D">
        <w:rPr>
          <w:sz w:val="32"/>
          <w:szCs w:val="32"/>
        </w:rPr>
        <w:t>ui sarebbero destinate (per restaurare</w:t>
      </w:r>
      <w:r>
        <w:rPr>
          <w:sz w:val="32"/>
          <w:szCs w:val="32"/>
        </w:rPr>
        <w:t xml:space="preserve"> </w:t>
      </w:r>
      <w:r w:rsidR="00BD038D">
        <w:rPr>
          <w:sz w:val="32"/>
          <w:szCs w:val="32"/>
        </w:rPr>
        <w:t xml:space="preserve">un Museo, o un’area archeologica, o un monumento), ma riassegnate allo Stato. Effetto: zero. </w:t>
      </w:r>
    </w:p>
    <w:p w14:paraId="4659B364" w14:textId="77777777" w:rsidR="003674B8" w:rsidRDefault="003674B8" w:rsidP="008E44E9">
      <w:pPr>
        <w:jc w:val="both"/>
        <w:rPr>
          <w:sz w:val="32"/>
          <w:szCs w:val="32"/>
        </w:rPr>
      </w:pPr>
      <w:r>
        <w:rPr>
          <w:sz w:val="32"/>
          <w:szCs w:val="32"/>
        </w:rPr>
        <w:t xml:space="preserve">Una proposta mi </w:t>
      </w:r>
      <w:proofErr w:type="gramStart"/>
      <w:r>
        <w:rPr>
          <w:sz w:val="32"/>
          <w:szCs w:val="32"/>
        </w:rPr>
        <w:t>sento</w:t>
      </w:r>
      <w:proofErr w:type="gramEnd"/>
      <w:r>
        <w:rPr>
          <w:sz w:val="32"/>
          <w:szCs w:val="32"/>
        </w:rPr>
        <w:t xml:space="preserve"> di avanzare: varare, sotto la guida del MIBACT, un Programma nazionale per gli investimenti per la cultura, in cui far confluire – sotto stringente coordinamento amministrativo ed operativo e l’obbligo di rispettare i tempi prestabiliti – i lavori pubblici riguardanti il Patrimonio. Vanno stabilite le stazioni appaltanti, gli organismi di </w:t>
      </w:r>
      <w:r w:rsidR="007E7233">
        <w:rPr>
          <w:sz w:val="32"/>
          <w:szCs w:val="32"/>
        </w:rPr>
        <w:t xml:space="preserve">vigilanza e </w:t>
      </w:r>
      <w:r>
        <w:rPr>
          <w:sz w:val="32"/>
          <w:szCs w:val="32"/>
        </w:rPr>
        <w:t>controllo, i responsabili attuativi, con la convergenza di risorse dello Stato, degli enti territoriali, delle Regioni, dell’UE, dei privati.</w:t>
      </w:r>
    </w:p>
    <w:p w14:paraId="7A43CEA1" w14:textId="77777777" w:rsidR="009856A0" w:rsidRDefault="009856A0" w:rsidP="008E44E9">
      <w:pPr>
        <w:jc w:val="both"/>
        <w:rPr>
          <w:sz w:val="32"/>
          <w:szCs w:val="32"/>
        </w:rPr>
      </w:pPr>
    </w:p>
    <w:p w14:paraId="165AE563" w14:textId="77777777" w:rsidR="00BD038D" w:rsidRPr="00BD038D" w:rsidRDefault="0046500C" w:rsidP="008E44E9">
      <w:pPr>
        <w:pStyle w:val="ListParagraph"/>
        <w:numPr>
          <w:ilvl w:val="0"/>
          <w:numId w:val="1"/>
        </w:numPr>
        <w:jc w:val="both"/>
        <w:rPr>
          <w:b/>
          <w:sz w:val="32"/>
          <w:szCs w:val="32"/>
          <w:u w:val="single"/>
        </w:rPr>
      </w:pPr>
      <w:r>
        <w:rPr>
          <w:b/>
          <w:sz w:val="32"/>
          <w:szCs w:val="32"/>
          <w:u w:val="single"/>
        </w:rPr>
        <w:lastRenderedPageBreak/>
        <w:t>Quali innovazioni metter</w:t>
      </w:r>
      <w:r w:rsidR="00BD038D" w:rsidRPr="00BD038D">
        <w:rPr>
          <w:b/>
          <w:sz w:val="32"/>
          <w:szCs w:val="32"/>
          <w:u w:val="single"/>
        </w:rPr>
        <w:t>e in campo per riformare in profondità il rapporto tra pubblico e privato?</w:t>
      </w:r>
    </w:p>
    <w:p w14:paraId="381EB3D9" w14:textId="77777777" w:rsidR="00A943B7" w:rsidRDefault="00BD038D" w:rsidP="008E44E9">
      <w:pPr>
        <w:jc w:val="both"/>
        <w:rPr>
          <w:sz w:val="32"/>
          <w:szCs w:val="32"/>
        </w:rPr>
      </w:pPr>
      <w:r>
        <w:rPr>
          <w:sz w:val="32"/>
          <w:szCs w:val="32"/>
        </w:rPr>
        <w:t xml:space="preserve">Un’interessante rassegna di </w:t>
      </w:r>
      <w:proofErr w:type="gramStart"/>
      <w:r>
        <w:rPr>
          <w:sz w:val="32"/>
          <w:szCs w:val="32"/>
        </w:rPr>
        <w:t>opzioni</w:t>
      </w:r>
      <w:proofErr w:type="gramEnd"/>
      <w:r>
        <w:rPr>
          <w:sz w:val="32"/>
          <w:szCs w:val="32"/>
        </w:rPr>
        <w:t xml:space="preserve"> e proposte è contenuta nel documento elaborato da Riccardo </w:t>
      </w:r>
      <w:proofErr w:type="spellStart"/>
      <w:r>
        <w:rPr>
          <w:sz w:val="32"/>
          <w:szCs w:val="32"/>
        </w:rPr>
        <w:t>Rossotto</w:t>
      </w:r>
      <w:proofErr w:type="spellEnd"/>
      <w:r>
        <w:rPr>
          <w:sz w:val="32"/>
          <w:szCs w:val="32"/>
        </w:rPr>
        <w:t xml:space="preserve">: è una buona base di discussione per il nostro incontro milanese. Vorrei </w:t>
      </w:r>
      <w:r w:rsidR="00D422FF">
        <w:rPr>
          <w:sz w:val="32"/>
          <w:szCs w:val="32"/>
        </w:rPr>
        <w:t>personalmente evidenziare otto</w:t>
      </w:r>
      <w:r w:rsidR="007E7233">
        <w:rPr>
          <w:sz w:val="32"/>
          <w:szCs w:val="32"/>
        </w:rPr>
        <w:t xml:space="preserve"> argoment</w:t>
      </w:r>
      <w:r>
        <w:rPr>
          <w:sz w:val="32"/>
          <w:szCs w:val="32"/>
        </w:rPr>
        <w:t>i</w:t>
      </w:r>
      <w:r w:rsidR="00EC2E04">
        <w:rPr>
          <w:sz w:val="32"/>
          <w:szCs w:val="32"/>
        </w:rPr>
        <w:t xml:space="preserve"> e proposte</w:t>
      </w:r>
      <w:r>
        <w:rPr>
          <w:sz w:val="32"/>
          <w:szCs w:val="32"/>
        </w:rPr>
        <w:t xml:space="preserve">: </w:t>
      </w:r>
    </w:p>
    <w:p w14:paraId="0CE65E1B" w14:textId="77777777" w:rsidR="00A943B7" w:rsidRDefault="00BD038D" w:rsidP="008E44E9">
      <w:pPr>
        <w:jc w:val="both"/>
        <w:rPr>
          <w:sz w:val="32"/>
          <w:szCs w:val="32"/>
        </w:rPr>
      </w:pPr>
      <w:r>
        <w:rPr>
          <w:sz w:val="32"/>
          <w:szCs w:val="32"/>
        </w:rPr>
        <w:t>a) l’ampliamento del sistema dei crediti d’imposta. L’entrata in funzione delle norme per il Cinema (varate durante il mio Ministero, e meritoriamente rese permanenti dal Govern</w:t>
      </w:r>
      <w:r w:rsidR="008327D6">
        <w:rPr>
          <w:sz w:val="32"/>
          <w:szCs w:val="32"/>
        </w:rPr>
        <w:t>o Letta) è un sicuro successo: secondo i dati del</w:t>
      </w:r>
      <w:r>
        <w:rPr>
          <w:sz w:val="32"/>
          <w:szCs w:val="32"/>
        </w:rPr>
        <w:t>la Direzione per il Cinema</w:t>
      </w:r>
      <w:r w:rsidR="008327D6">
        <w:rPr>
          <w:sz w:val="32"/>
          <w:szCs w:val="32"/>
        </w:rPr>
        <w:t>, il cr</w:t>
      </w:r>
      <w:r w:rsidR="00722ED1">
        <w:rPr>
          <w:sz w:val="32"/>
          <w:szCs w:val="32"/>
        </w:rPr>
        <w:t xml:space="preserve">edito totale richiesto </w:t>
      </w:r>
      <w:proofErr w:type="gramStart"/>
      <w:r w:rsidR="00722ED1">
        <w:rPr>
          <w:sz w:val="32"/>
          <w:szCs w:val="32"/>
        </w:rPr>
        <w:t>ad</w:t>
      </w:r>
      <w:proofErr w:type="gramEnd"/>
      <w:r w:rsidR="00722ED1">
        <w:rPr>
          <w:sz w:val="32"/>
          <w:szCs w:val="32"/>
        </w:rPr>
        <w:t xml:space="preserve"> oggi riguarda</w:t>
      </w:r>
      <w:r w:rsidR="008327D6">
        <w:rPr>
          <w:sz w:val="32"/>
          <w:szCs w:val="32"/>
        </w:rPr>
        <w:t xml:space="preserve"> per il 76% società di produzione, </w:t>
      </w:r>
      <w:r w:rsidR="00D422FF">
        <w:rPr>
          <w:sz w:val="32"/>
          <w:szCs w:val="32"/>
        </w:rPr>
        <w:t xml:space="preserve">per </w:t>
      </w:r>
      <w:r w:rsidR="008327D6">
        <w:rPr>
          <w:sz w:val="32"/>
          <w:szCs w:val="32"/>
        </w:rPr>
        <w:t>il 6% società di distribuzione,</w:t>
      </w:r>
      <w:r w:rsidR="00722ED1">
        <w:rPr>
          <w:sz w:val="32"/>
          <w:szCs w:val="32"/>
        </w:rPr>
        <w:t xml:space="preserve"> </w:t>
      </w:r>
      <w:r w:rsidR="00D422FF">
        <w:rPr>
          <w:sz w:val="32"/>
          <w:szCs w:val="32"/>
        </w:rPr>
        <w:t xml:space="preserve">per </w:t>
      </w:r>
      <w:r w:rsidR="00722ED1">
        <w:rPr>
          <w:sz w:val="32"/>
          <w:szCs w:val="32"/>
        </w:rPr>
        <w:t xml:space="preserve">il 18% </w:t>
      </w:r>
      <w:r w:rsidR="00C7266C">
        <w:rPr>
          <w:sz w:val="32"/>
          <w:szCs w:val="32"/>
        </w:rPr>
        <w:t xml:space="preserve">soggetti che investono pur essendo esterni al settore cinematografico (280 imprese, per 252 film); si sono registrati investimenti esteri per oltre 100 milioni (per 47 film stranieri realizzati in Italia). Una recente indagine dimostra che per ogni euro non riscosso dallo Stato si è generato un investimento pari a 1,56 euro. Ora: </w:t>
      </w:r>
      <w:r w:rsidR="007E7233">
        <w:rPr>
          <w:sz w:val="32"/>
          <w:szCs w:val="32"/>
        </w:rPr>
        <w:t xml:space="preserve">questo meccanismo </w:t>
      </w:r>
      <w:r w:rsidR="00C7266C">
        <w:rPr>
          <w:sz w:val="32"/>
          <w:szCs w:val="32"/>
        </w:rPr>
        <w:t>non può applicarsi automaticamente a tutti i</w:t>
      </w:r>
      <w:r w:rsidR="00722ED1">
        <w:rPr>
          <w:sz w:val="32"/>
          <w:szCs w:val="32"/>
        </w:rPr>
        <w:t xml:space="preserve"> settori della Cultura. In</w:t>
      </w:r>
      <w:r w:rsidR="00C7266C">
        <w:rPr>
          <w:sz w:val="32"/>
          <w:szCs w:val="32"/>
        </w:rPr>
        <w:t xml:space="preserve"> quali settori e con quali </w:t>
      </w:r>
      <w:proofErr w:type="gramStart"/>
      <w:r w:rsidR="00C7266C">
        <w:rPr>
          <w:sz w:val="32"/>
          <w:szCs w:val="32"/>
        </w:rPr>
        <w:t>modalità</w:t>
      </w:r>
      <w:proofErr w:type="gramEnd"/>
      <w:r w:rsidR="00C7266C">
        <w:rPr>
          <w:sz w:val="32"/>
          <w:szCs w:val="32"/>
        </w:rPr>
        <w:t xml:space="preserve"> è consigliabile intraprendere questa strada</w:t>
      </w:r>
      <w:r w:rsidR="003674B8">
        <w:rPr>
          <w:sz w:val="32"/>
          <w:szCs w:val="32"/>
        </w:rPr>
        <w:t>? I</w:t>
      </w:r>
      <w:r w:rsidR="00722ED1">
        <w:rPr>
          <w:sz w:val="32"/>
          <w:szCs w:val="32"/>
        </w:rPr>
        <w:t>l Ministero dell’Economia</w:t>
      </w:r>
      <w:r w:rsidR="00C7266C">
        <w:rPr>
          <w:sz w:val="32"/>
          <w:szCs w:val="32"/>
        </w:rPr>
        <w:t xml:space="preserve"> </w:t>
      </w:r>
      <w:r w:rsidR="00722ED1">
        <w:rPr>
          <w:sz w:val="32"/>
          <w:szCs w:val="32"/>
        </w:rPr>
        <w:t xml:space="preserve">dovrà </w:t>
      </w:r>
      <w:r w:rsidR="003674B8">
        <w:rPr>
          <w:sz w:val="32"/>
          <w:szCs w:val="32"/>
        </w:rPr>
        <w:t xml:space="preserve">inoltre </w:t>
      </w:r>
      <w:r w:rsidR="00722ED1">
        <w:rPr>
          <w:sz w:val="32"/>
          <w:szCs w:val="32"/>
        </w:rPr>
        <w:t xml:space="preserve">dire con chiarezza quali strade </w:t>
      </w:r>
      <w:proofErr w:type="gramStart"/>
      <w:r w:rsidR="00722ED1">
        <w:rPr>
          <w:sz w:val="32"/>
          <w:szCs w:val="32"/>
        </w:rPr>
        <w:t>è</w:t>
      </w:r>
      <w:proofErr w:type="gramEnd"/>
      <w:r w:rsidR="00722ED1">
        <w:rPr>
          <w:sz w:val="32"/>
          <w:szCs w:val="32"/>
        </w:rPr>
        <w:t xml:space="preserve"> disposto ad aprire per consentire forme di deducibilità. Crediti d’imposta e deduzioni disegnano</w:t>
      </w:r>
      <w:proofErr w:type="gramStart"/>
      <w:r w:rsidR="00722ED1">
        <w:rPr>
          <w:sz w:val="32"/>
          <w:szCs w:val="32"/>
        </w:rPr>
        <w:t xml:space="preserve"> </w:t>
      </w:r>
      <w:r w:rsidR="003674B8">
        <w:rPr>
          <w:sz w:val="32"/>
          <w:szCs w:val="32"/>
        </w:rPr>
        <w:t>infatti</w:t>
      </w:r>
      <w:proofErr w:type="gramEnd"/>
      <w:r w:rsidR="003674B8">
        <w:rPr>
          <w:sz w:val="32"/>
          <w:szCs w:val="32"/>
        </w:rPr>
        <w:t xml:space="preserve"> </w:t>
      </w:r>
      <w:r w:rsidR="00722ED1">
        <w:rPr>
          <w:sz w:val="32"/>
          <w:szCs w:val="32"/>
        </w:rPr>
        <w:t>uno</w:t>
      </w:r>
      <w:r w:rsidR="00C7266C">
        <w:rPr>
          <w:sz w:val="32"/>
          <w:szCs w:val="32"/>
        </w:rPr>
        <w:t xml:space="preserve"> Stato </w:t>
      </w:r>
      <w:r w:rsidR="00722ED1">
        <w:rPr>
          <w:sz w:val="32"/>
          <w:szCs w:val="32"/>
        </w:rPr>
        <w:t xml:space="preserve">che </w:t>
      </w:r>
      <w:r w:rsidR="00C7266C">
        <w:rPr>
          <w:sz w:val="32"/>
          <w:szCs w:val="32"/>
        </w:rPr>
        <w:t>regola, e soggetti privati</w:t>
      </w:r>
      <w:r w:rsidR="009C3EA3">
        <w:rPr>
          <w:sz w:val="32"/>
          <w:szCs w:val="32"/>
        </w:rPr>
        <w:t xml:space="preserve"> che</w:t>
      </w:r>
      <w:r w:rsidR="00C7266C">
        <w:rPr>
          <w:sz w:val="32"/>
          <w:szCs w:val="32"/>
        </w:rPr>
        <w:t xml:space="preserve"> sono incentivati ad </w:t>
      </w:r>
      <w:r w:rsidR="009C3EA3">
        <w:rPr>
          <w:sz w:val="32"/>
          <w:szCs w:val="32"/>
        </w:rPr>
        <w:t xml:space="preserve">agire: </w:t>
      </w:r>
      <w:r w:rsidR="00C7266C">
        <w:rPr>
          <w:sz w:val="32"/>
          <w:szCs w:val="32"/>
        </w:rPr>
        <w:t xml:space="preserve">con </w:t>
      </w:r>
      <w:r w:rsidR="009C3EA3">
        <w:rPr>
          <w:sz w:val="32"/>
          <w:szCs w:val="32"/>
        </w:rPr>
        <w:t>minore</w:t>
      </w:r>
      <w:r w:rsidR="00C7266C">
        <w:rPr>
          <w:sz w:val="32"/>
          <w:szCs w:val="32"/>
        </w:rPr>
        <w:t xml:space="preserve"> dirigismo, </w:t>
      </w:r>
      <w:r w:rsidR="00722ED1">
        <w:rPr>
          <w:sz w:val="32"/>
          <w:szCs w:val="32"/>
        </w:rPr>
        <w:t>minor</w:t>
      </w:r>
      <w:r w:rsidR="009C3EA3">
        <w:rPr>
          <w:sz w:val="32"/>
          <w:szCs w:val="32"/>
        </w:rPr>
        <w:t>e</w:t>
      </w:r>
      <w:r w:rsidR="00722ED1">
        <w:rPr>
          <w:sz w:val="32"/>
          <w:szCs w:val="32"/>
        </w:rPr>
        <w:t xml:space="preserve"> rischio di intermediazione-corruzione grazie agli </w:t>
      </w:r>
      <w:r w:rsidR="00C7266C">
        <w:rPr>
          <w:sz w:val="32"/>
          <w:szCs w:val="32"/>
        </w:rPr>
        <w:t>automatismi</w:t>
      </w:r>
      <w:r w:rsidR="002850CE">
        <w:rPr>
          <w:sz w:val="32"/>
          <w:szCs w:val="32"/>
        </w:rPr>
        <w:t xml:space="preserve"> e a</w:t>
      </w:r>
      <w:r w:rsidR="00722ED1">
        <w:rPr>
          <w:sz w:val="32"/>
          <w:szCs w:val="32"/>
        </w:rPr>
        <w:t xml:space="preserve"> </w:t>
      </w:r>
      <w:r w:rsidR="00C7266C">
        <w:rPr>
          <w:sz w:val="32"/>
          <w:szCs w:val="32"/>
        </w:rPr>
        <w:t>precisi controlli</w:t>
      </w:r>
      <w:r w:rsidR="009C3EA3">
        <w:rPr>
          <w:sz w:val="32"/>
          <w:szCs w:val="32"/>
        </w:rPr>
        <w:t>.</w:t>
      </w:r>
      <w:r w:rsidR="00C7266C">
        <w:rPr>
          <w:sz w:val="32"/>
          <w:szCs w:val="32"/>
        </w:rPr>
        <w:t xml:space="preserve"> </w:t>
      </w:r>
    </w:p>
    <w:p w14:paraId="7CB4F637" w14:textId="77777777" w:rsidR="00A943B7" w:rsidRDefault="00C7266C" w:rsidP="008E44E9">
      <w:pPr>
        <w:jc w:val="both"/>
        <w:rPr>
          <w:sz w:val="32"/>
          <w:szCs w:val="32"/>
        </w:rPr>
      </w:pPr>
      <w:r>
        <w:rPr>
          <w:sz w:val="32"/>
          <w:szCs w:val="32"/>
        </w:rPr>
        <w:t xml:space="preserve">b) </w:t>
      </w:r>
      <w:r w:rsidR="005C19B7">
        <w:rPr>
          <w:sz w:val="32"/>
          <w:szCs w:val="32"/>
        </w:rPr>
        <w:t>se è legittimo un vantaggio fiscal</w:t>
      </w:r>
      <w:r w:rsidR="009C3EA3">
        <w:rPr>
          <w:sz w:val="32"/>
          <w:szCs w:val="32"/>
        </w:rPr>
        <w:t>e</w:t>
      </w:r>
      <w:r w:rsidR="005C19B7">
        <w:rPr>
          <w:sz w:val="32"/>
          <w:szCs w:val="32"/>
        </w:rPr>
        <w:t xml:space="preserve"> per</w:t>
      </w:r>
      <w:r w:rsidR="009C3EA3">
        <w:rPr>
          <w:sz w:val="32"/>
          <w:szCs w:val="32"/>
        </w:rPr>
        <w:t xml:space="preserve"> l’acquisto di una lavatrice efficiente, perché non si consente di aprire una competizione tra soggetti culturali rientranti in un elenco stabilito dal Governo in modo da consentire anche alle famiglie di detrarre dall’imponibile alcune spese per attività culturali (come </w:t>
      </w:r>
      <w:r w:rsidR="00D422FF">
        <w:rPr>
          <w:sz w:val="32"/>
          <w:szCs w:val="32"/>
        </w:rPr>
        <w:t>abbonamenti a spettacoli)?</w:t>
      </w:r>
      <w:r w:rsidR="009C3EA3">
        <w:rPr>
          <w:sz w:val="32"/>
          <w:szCs w:val="32"/>
        </w:rPr>
        <w:t xml:space="preserve"> </w:t>
      </w:r>
    </w:p>
    <w:p w14:paraId="455695F7" w14:textId="77777777" w:rsidR="00A943B7" w:rsidRDefault="009C3EA3" w:rsidP="008E44E9">
      <w:pPr>
        <w:jc w:val="both"/>
        <w:rPr>
          <w:sz w:val="32"/>
          <w:szCs w:val="32"/>
        </w:rPr>
      </w:pPr>
      <w:r>
        <w:rPr>
          <w:sz w:val="32"/>
          <w:szCs w:val="32"/>
        </w:rPr>
        <w:lastRenderedPageBreak/>
        <w:t xml:space="preserve">c) tuteliamo assolutamente dimore private </w:t>
      </w:r>
      <w:proofErr w:type="gramStart"/>
      <w:r>
        <w:rPr>
          <w:sz w:val="32"/>
          <w:szCs w:val="32"/>
        </w:rPr>
        <w:t>ed</w:t>
      </w:r>
      <w:proofErr w:type="gramEnd"/>
      <w:r>
        <w:rPr>
          <w:sz w:val="32"/>
          <w:szCs w:val="32"/>
        </w:rPr>
        <w:t xml:space="preserve"> edifici vincolati: le incentivazioni sempre più ridotte provocheranno, di qui a qu</w:t>
      </w:r>
      <w:r w:rsidR="007E7233">
        <w:rPr>
          <w:sz w:val="32"/>
          <w:szCs w:val="32"/>
        </w:rPr>
        <w:t>alche anno, rovine in</w:t>
      </w:r>
      <w:r>
        <w:rPr>
          <w:sz w:val="32"/>
          <w:szCs w:val="32"/>
        </w:rPr>
        <w:t xml:space="preserve"> palazzi, rocche, giardini. </w:t>
      </w:r>
    </w:p>
    <w:p w14:paraId="25C3F37B" w14:textId="77777777" w:rsidR="00A943B7" w:rsidRDefault="009C3EA3" w:rsidP="008E44E9">
      <w:pPr>
        <w:jc w:val="both"/>
        <w:rPr>
          <w:sz w:val="32"/>
          <w:szCs w:val="32"/>
        </w:rPr>
      </w:pPr>
      <w:r>
        <w:rPr>
          <w:sz w:val="32"/>
          <w:szCs w:val="32"/>
        </w:rPr>
        <w:t>d) introduciamo meccanismi premianti di tipo anglosassone per intitolare sale di Musei o altre real</w:t>
      </w:r>
      <w:r w:rsidR="00486E10">
        <w:rPr>
          <w:sz w:val="32"/>
          <w:szCs w:val="32"/>
        </w:rPr>
        <w:t>t</w:t>
      </w:r>
      <w:r>
        <w:rPr>
          <w:sz w:val="32"/>
          <w:szCs w:val="32"/>
        </w:rPr>
        <w:t xml:space="preserve">à culturali a persone/soggetti che stabiliscano importanti donazioni al termine della loro vita. </w:t>
      </w:r>
    </w:p>
    <w:p w14:paraId="69608BD9" w14:textId="77777777" w:rsidR="00A943B7" w:rsidRDefault="009C3EA3" w:rsidP="008E44E9">
      <w:pPr>
        <w:jc w:val="both"/>
        <w:rPr>
          <w:sz w:val="32"/>
          <w:szCs w:val="32"/>
        </w:rPr>
      </w:pPr>
      <w:r>
        <w:rPr>
          <w:sz w:val="32"/>
          <w:szCs w:val="32"/>
        </w:rPr>
        <w:t xml:space="preserve">e) una quota dell’imposta di soggiorno (minimo un terzo) va tassativamente attribuita a beneficio degli investimenti e dei servizi direttamente connessi al turismo culturale. </w:t>
      </w:r>
    </w:p>
    <w:p w14:paraId="37E1FFB0" w14:textId="77777777" w:rsidR="00A943B7" w:rsidRDefault="009C3EA3" w:rsidP="008E44E9">
      <w:pPr>
        <w:jc w:val="both"/>
        <w:rPr>
          <w:sz w:val="32"/>
          <w:szCs w:val="32"/>
        </w:rPr>
      </w:pPr>
      <w:r>
        <w:rPr>
          <w:sz w:val="32"/>
          <w:szCs w:val="32"/>
        </w:rPr>
        <w:t>f) l</w:t>
      </w:r>
      <w:r w:rsidR="00C7266C">
        <w:rPr>
          <w:sz w:val="32"/>
          <w:szCs w:val="32"/>
        </w:rPr>
        <w:t xml:space="preserve">’attribuzione dell’8xmille </w:t>
      </w:r>
      <w:r w:rsidR="00D70D50">
        <w:rPr>
          <w:sz w:val="32"/>
          <w:szCs w:val="32"/>
        </w:rPr>
        <w:t xml:space="preserve">per fini culturali </w:t>
      </w:r>
      <w:r w:rsidR="00C7266C">
        <w:rPr>
          <w:sz w:val="32"/>
          <w:szCs w:val="32"/>
        </w:rPr>
        <w:t xml:space="preserve">è </w:t>
      </w:r>
      <w:proofErr w:type="gramStart"/>
      <w:r w:rsidR="00C7266C">
        <w:rPr>
          <w:sz w:val="32"/>
          <w:szCs w:val="32"/>
        </w:rPr>
        <w:t>praticamente</w:t>
      </w:r>
      <w:proofErr w:type="gramEnd"/>
      <w:r w:rsidR="00C7266C">
        <w:rPr>
          <w:sz w:val="32"/>
          <w:szCs w:val="32"/>
        </w:rPr>
        <w:t xml:space="preserve"> scomparsa. Va ripristinata</w:t>
      </w:r>
      <w:r w:rsidR="00722ED1">
        <w:rPr>
          <w:sz w:val="32"/>
          <w:szCs w:val="32"/>
        </w:rPr>
        <w:t xml:space="preserve"> e resa certa</w:t>
      </w:r>
      <w:r w:rsidR="00C7266C">
        <w:rPr>
          <w:sz w:val="32"/>
          <w:szCs w:val="32"/>
        </w:rPr>
        <w:t xml:space="preserve">. </w:t>
      </w:r>
    </w:p>
    <w:p w14:paraId="741AE670" w14:textId="77777777" w:rsidR="00A943B7" w:rsidRDefault="009C3EA3" w:rsidP="008E44E9">
      <w:pPr>
        <w:jc w:val="both"/>
        <w:rPr>
          <w:sz w:val="32"/>
          <w:szCs w:val="32"/>
        </w:rPr>
      </w:pPr>
      <w:r>
        <w:rPr>
          <w:sz w:val="32"/>
          <w:szCs w:val="32"/>
        </w:rPr>
        <w:t>g</w:t>
      </w:r>
      <w:r w:rsidR="00C7266C">
        <w:rPr>
          <w:sz w:val="32"/>
          <w:szCs w:val="32"/>
        </w:rPr>
        <w:t>)</w:t>
      </w:r>
      <w:r>
        <w:rPr>
          <w:sz w:val="32"/>
          <w:szCs w:val="32"/>
        </w:rPr>
        <w:t xml:space="preserve"> occorre </w:t>
      </w:r>
      <w:proofErr w:type="gramStart"/>
      <w:r>
        <w:rPr>
          <w:sz w:val="32"/>
          <w:szCs w:val="32"/>
        </w:rPr>
        <w:t>regolamentare</w:t>
      </w:r>
      <w:proofErr w:type="gramEnd"/>
      <w:r>
        <w:rPr>
          <w:sz w:val="32"/>
          <w:szCs w:val="32"/>
        </w:rPr>
        <w:t xml:space="preserve"> il </w:t>
      </w:r>
      <w:proofErr w:type="spellStart"/>
      <w:r w:rsidRPr="00D70D50">
        <w:rPr>
          <w:i/>
          <w:sz w:val="32"/>
          <w:szCs w:val="32"/>
        </w:rPr>
        <w:t>crowdfunding</w:t>
      </w:r>
      <w:proofErr w:type="spellEnd"/>
      <w:r>
        <w:rPr>
          <w:sz w:val="32"/>
          <w:szCs w:val="32"/>
        </w:rPr>
        <w:t>, specialmente a beneficio dell’arte contemporanea</w:t>
      </w:r>
      <w:r w:rsidR="004A59E7">
        <w:rPr>
          <w:sz w:val="32"/>
          <w:szCs w:val="32"/>
        </w:rPr>
        <w:t xml:space="preserve">. </w:t>
      </w:r>
    </w:p>
    <w:p w14:paraId="47075F48" w14:textId="77777777" w:rsidR="00BD038D" w:rsidRDefault="00486E10" w:rsidP="008E44E9">
      <w:pPr>
        <w:jc w:val="both"/>
        <w:rPr>
          <w:sz w:val="32"/>
          <w:szCs w:val="32"/>
        </w:rPr>
      </w:pPr>
      <w:r>
        <w:rPr>
          <w:sz w:val="32"/>
          <w:szCs w:val="32"/>
        </w:rPr>
        <w:t>h</w:t>
      </w:r>
      <w:r w:rsidR="004A59E7">
        <w:rPr>
          <w:sz w:val="32"/>
          <w:szCs w:val="32"/>
        </w:rPr>
        <w:t>)</w:t>
      </w:r>
      <w:r>
        <w:rPr>
          <w:sz w:val="32"/>
          <w:szCs w:val="32"/>
        </w:rPr>
        <w:t xml:space="preserve"> l’industria del cinema ha una funzione cruciale, </w:t>
      </w:r>
      <w:proofErr w:type="gramStart"/>
      <w:r>
        <w:rPr>
          <w:sz w:val="32"/>
          <w:szCs w:val="32"/>
        </w:rPr>
        <w:t>in quanto</w:t>
      </w:r>
      <w:proofErr w:type="gramEnd"/>
      <w:r>
        <w:rPr>
          <w:sz w:val="32"/>
          <w:szCs w:val="32"/>
        </w:rPr>
        <w:t xml:space="preserve"> motore di settori produttivi che fatturano complessivamente decine di miliardi, elemento trainante per l’immagine e la promozione mondiale del Paese, e fattore culturale di profondo e diffuso impatto. Abbiamo un sistema tele</w:t>
      </w:r>
      <w:r w:rsidR="003674B8">
        <w:rPr>
          <w:sz w:val="32"/>
          <w:szCs w:val="32"/>
        </w:rPr>
        <w:t>visivo che non supporta come dov</w:t>
      </w:r>
      <w:r>
        <w:rPr>
          <w:sz w:val="32"/>
          <w:szCs w:val="32"/>
        </w:rPr>
        <w:t xml:space="preserve">rebbe </w:t>
      </w:r>
      <w:r w:rsidR="003674B8">
        <w:rPr>
          <w:sz w:val="32"/>
          <w:szCs w:val="32"/>
        </w:rPr>
        <w:t xml:space="preserve">il prodotto e </w:t>
      </w:r>
      <w:r>
        <w:rPr>
          <w:sz w:val="32"/>
          <w:szCs w:val="32"/>
        </w:rPr>
        <w:t>le produzioni indipendenti</w:t>
      </w:r>
      <w:r w:rsidR="003674B8">
        <w:rPr>
          <w:sz w:val="32"/>
          <w:szCs w:val="32"/>
        </w:rPr>
        <w:t xml:space="preserve"> e si appiattisce sulla ricerca di un identico pubblico</w:t>
      </w:r>
      <w:r w:rsidR="00A943B7">
        <w:rPr>
          <w:sz w:val="32"/>
          <w:szCs w:val="32"/>
        </w:rPr>
        <w:t xml:space="preserve"> (dovrà essere rivista la Convenzione tra Stato e RAI, e certo non tagliate le risorse per le produzioni)</w:t>
      </w:r>
      <w:r>
        <w:rPr>
          <w:sz w:val="32"/>
          <w:szCs w:val="32"/>
        </w:rPr>
        <w:t xml:space="preserve">; </w:t>
      </w:r>
      <w:r w:rsidR="00A943B7">
        <w:rPr>
          <w:sz w:val="32"/>
          <w:szCs w:val="32"/>
        </w:rPr>
        <w:t xml:space="preserve">rimane scarsa la </w:t>
      </w:r>
      <w:r>
        <w:rPr>
          <w:sz w:val="32"/>
          <w:szCs w:val="32"/>
        </w:rPr>
        <w:t>promozione in</w:t>
      </w:r>
      <w:r w:rsidR="003674B8">
        <w:rPr>
          <w:sz w:val="32"/>
          <w:szCs w:val="32"/>
        </w:rPr>
        <w:t>ternazionale; si possono</w:t>
      </w:r>
      <w:r>
        <w:rPr>
          <w:sz w:val="32"/>
          <w:szCs w:val="32"/>
        </w:rPr>
        <w:t xml:space="preserve"> migliorare i meccanismi del FUS</w:t>
      </w:r>
      <w:r w:rsidR="003674B8">
        <w:rPr>
          <w:sz w:val="32"/>
          <w:szCs w:val="32"/>
        </w:rPr>
        <w:t xml:space="preserve"> e, ulteriormente, de</w:t>
      </w:r>
      <w:r>
        <w:rPr>
          <w:sz w:val="32"/>
          <w:szCs w:val="32"/>
        </w:rPr>
        <w:t xml:space="preserve">l </w:t>
      </w:r>
      <w:proofErr w:type="spellStart"/>
      <w:r>
        <w:rPr>
          <w:sz w:val="32"/>
          <w:szCs w:val="32"/>
        </w:rPr>
        <w:t>tax</w:t>
      </w:r>
      <w:proofErr w:type="spellEnd"/>
      <w:r>
        <w:rPr>
          <w:sz w:val="32"/>
          <w:szCs w:val="32"/>
        </w:rPr>
        <w:t xml:space="preserve"> credit</w:t>
      </w:r>
      <w:r w:rsidR="003674B8">
        <w:rPr>
          <w:sz w:val="32"/>
          <w:szCs w:val="32"/>
        </w:rPr>
        <w:t>.</w:t>
      </w:r>
    </w:p>
    <w:p w14:paraId="00DF2C18" w14:textId="77777777" w:rsidR="00A943B7" w:rsidRPr="00A943B7" w:rsidRDefault="00A943B7" w:rsidP="008E44E9">
      <w:pPr>
        <w:jc w:val="both"/>
        <w:rPr>
          <w:b/>
          <w:sz w:val="32"/>
          <w:szCs w:val="32"/>
        </w:rPr>
      </w:pPr>
      <w:r w:rsidRPr="00A943B7">
        <w:rPr>
          <w:b/>
          <w:sz w:val="32"/>
          <w:szCs w:val="32"/>
        </w:rPr>
        <w:t xml:space="preserve">Siamo impegnati per sostenere il lavoro che il Governo, e in prima persona, il Ministro Dario </w:t>
      </w:r>
      <w:proofErr w:type="spellStart"/>
      <w:r w:rsidRPr="00A943B7">
        <w:rPr>
          <w:b/>
          <w:sz w:val="32"/>
          <w:szCs w:val="32"/>
        </w:rPr>
        <w:t>Franceschini</w:t>
      </w:r>
      <w:proofErr w:type="spellEnd"/>
      <w:r w:rsidRPr="00A943B7">
        <w:rPr>
          <w:b/>
          <w:sz w:val="32"/>
          <w:szCs w:val="32"/>
        </w:rPr>
        <w:t xml:space="preserve">, </w:t>
      </w:r>
      <w:proofErr w:type="gramStart"/>
      <w:r w:rsidRPr="00A943B7">
        <w:rPr>
          <w:b/>
          <w:sz w:val="32"/>
          <w:szCs w:val="32"/>
        </w:rPr>
        <w:t>hanno</w:t>
      </w:r>
      <w:proofErr w:type="gramEnd"/>
      <w:r w:rsidRPr="00A943B7">
        <w:rPr>
          <w:b/>
          <w:sz w:val="32"/>
          <w:szCs w:val="32"/>
        </w:rPr>
        <w:t xml:space="preserve"> annunciato di voler condurre, “perché quello della Cultura sia il primo Ministero economico del Paese.” </w:t>
      </w:r>
    </w:p>
    <w:p w14:paraId="0CAB4D85" w14:textId="77777777" w:rsidR="008425E3" w:rsidRPr="00EC194B" w:rsidRDefault="008425E3" w:rsidP="008E44E9">
      <w:pPr>
        <w:jc w:val="both"/>
        <w:rPr>
          <w:sz w:val="32"/>
          <w:szCs w:val="32"/>
        </w:rPr>
      </w:pPr>
    </w:p>
    <w:sectPr w:rsidR="008425E3" w:rsidRPr="00EC194B" w:rsidSect="00A45E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A0B"/>
    <w:multiLevelType w:val="hybridMultilevel"/>
    <w:tmpl w:val="13D673CE"/>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6D"/>
    <w:rsid w:val="00004CA8"/>
    <w:rsid w:val="00015784"/>
    <w:rsid w:val="0005274A"/>
    <w:rsid w:val="0009436D"/>
    <w:rsid w:val="000D6FB6"/>
    <w:rsid w:val="00175DE1"/>
    <w:rsid w:val="00223640"/>
    <w:rsid w:val="002850CE"/>
    <w:rsid w:val="00296B57"/>
    <w:rsid w:val="00324A53"/>
    <w:rsid w:val="003674B8"/>
    <w:rsid w:val="003900E9"/>
    <w:rsid w:val="003F6C01"/>
    <w:rsid w:val="0046500C"/>
    <w:rsid w:val="00486E10"/>
    <w:rsid w:val="004A59E7"/>
    <w:rsid w:val="00530EC7"/>
    <w:rsid w:val="005C19B7"/>
    <w:rsid w:val="00722ED1"/>
    <w:rsid w:val="007E7233"/>
    <w:rsid w:val="008327D6"/>
    <w:rsid w:val="008425E3"/>
    <w:rsid w:val="008E44E9"/>
    <w:rsid w:val="00950BA3"/>
    <w:rsid w:val="009856A0"/>
    <w:rsid w:val="009C3EA3"/>
    <w:rsid w:val="00A12ECE"/>
    <w:rsid w:val="00A336F3"/>
    <w:rsid w:val="00A36DCF"/>
    <w:rsid w:val="00A45E2B"/>
    <w:rsid w:val="00A943B7"/>
    <w:rsid w:val="00AB37AE"/>
    <w:rsid w:val="00BD038D"/>
    <w:rsid w:val="00BE666E"/>
    <w:rsid w:val="00C0012E"/>
    <w:rsid w:val="00C7266C"/>
    <w:rsid w:val="00CD2D48"/>
    <w:rsid w:val="00D422FF"/>
    <w:rsid w:val="00D70D50"/>
    <w:rsid w:val="00D7752F"/>
    <w:rsid w:val="00EC194B"/>
    <w:rsid w:val="00EC2E04"/>
    <w:rsid w:val="00EC4EC4"/>
    <w:rsid w:val="00EE3C16"/>
    <w:rsid w:val="00F32B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2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1638</Words>
  <Characters>9342</Characters>
  <Application>Microsoft Macintosh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Power</dc:creator>
  <cp:lastModifiedBy>mac</cp:lastModifiedBy>
  <cp:revision>2</cp:revision>
  <cp:lastPrinted>2014-05-08T13:15:00Z</cp:lastPrinted>
  <dcterms:created xsi:type="dcterms:W3CDTF">2014-05-26T21:15:00Z</dcterms:created>
  <dcterms:modified xsi:type="dcterms:W3CDTF">2014-05-26T21:15:00Z</dcterms:modified>
</cp:coreProperties>
</file>