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BAEFC" w14:textId="77777777" w:rsidR="005377EC" w:rsidRDefault="009B3BB9" w:rsidP="0046546E">
      <w:pPr>
        <w:pBdr>
          <w:top w:val="nil"/>
          <w:left w:val="nil"/>
          <w:bottom w:val="nil"/>
          <w:right w:val="nil"/>
          <w:between w:val="nil"/>
        </w:pBdr>
        <w:spacing w:after="120" w:line="240" w:lineRule="auto"/>
        <w:ind w:right="-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CONFÉRENCE INTERNATIONALE </w:t>
      </w:r>
      <w:proofErr w:type="gramStart"/>
      <w:r>
        <w:rPr>
          <w:rFonts w:ascii="Times New Roman" w:eastAsia="Times New Roman" w:hAnsi="Times New Roman" w:cs="Times New Roman"/>
          <w:b/>
          <w:sz w:val="28"/>
          <w:szCs w:val="28"/>
        </w:rPr>
        <w:t>INTERDISCIPLINAIRE:</w:t>
      </w:r>
      <w:proofErr w:type="gramEnd"/>
    </w:p>
    <w:p w14:paraId="5FE4AB13" w14:textId="77777777" w:rsidR="005377EC" w:rsidRDefault="009B3BB9" w:rsidP="0046546E">
      <w:pPr>
        <w:spacing w:after="120" w:line="240" w:lineRule="auto"/>
        <w:ind w:left="-227" w:right="-227"/>
        <w:jc w:val="center"/>
        <w:rPr>
          <w:rFonts w:ascii="Times New Roman" w:eastAsia="Times New Roman" w:hAnsi="Times New Roman" w:cs="Times New Roman"/>
          <w:b/>
          <w:sz w:val="28"/>
          <w:szCs w:val="28"/>
        </w:rPr>
      </w:pPr>
      <w:proofErr w:type="gramStart"/>
      <w:r>
        <w:rPr>
          <w:rFonts w:ascii="Times New Roman" w:eastAsia="Times New Roman" w:hAnsi="Times New Roman" w:cs="Times New Roman"/>
          <w:b/>
          <w:sz w:val="28"/>
          <w:szCs w:val="28"/>
        </w:rPr>
        <w:t>«TOURISME</w:t>
      </w:r>
      <w:proofErr w:type="gramEnd"/>
      <w:r>
        <w:rPr>
          <w:rFonts w:ascii="Times New Roman" w:eastAsia="Times New Roman" w:hAnsi="Times New Roman" w:cs="Times New Roman"/>
          <w:b/>
          <w:sz w:val="28"/>
          <w:szCs w:val="28"/>
        </w:rPr>
        <w:t>, MANAGEMENT ET DÉVELOPPEMENT DU TERRITOIRE»</w:t>
      </w:r>
    </w:p>
    <w:p w14:paraId="6283D436" w14:textId="77777777" w:rsidR="005377EC" w:rsidRPr="00A424C4" w:rsidRDefault="009B3BB9" w:rsidP="0046546E">
      <w:pPr>
        <w:spacing w:after="120" w:line="240" w:lineRule="auto"/>
        <w:ind w:right="-7"/>
        <w:jc w:val="center"/>
        <w:rPr>
          <w:rFonts w:ascii="Times New Roman" w:eastAsia="Times New Roman" w:hAnsi="Times New Roman" w:cs="Times New Roman"/>
          <w:b/>
          <w:sz w:val="24"/>
          <w:szCs w:val="24"/>
        </w:rPr>
      </w:pPr>
      <w:r w:rsidRPr="00A424C4">
        <w:rPr>
          <w:rFonts w:ascii="Times New Roman" w:eastAsia="Times New Roman" w:hAnsi="Times New Roman" w:cs="Times New Roman"/>
          <w:b/>
          <w:sz w:val="24"/>
          <w:szCs w:val="24"/>
        </w:rPr>
        <w:t>16-19 décembre 2019 Bari (Italie)</w:t>
      </w:r>
    </w:p>
    <w:p w14:paraId="7671136D" w14:textId="77777777" w:rsidR="005377EC" w:rsidRDefault="009B3BB9" w:rsidP="00A424C4">
      <w:pPr>
        <w:pBdr>
          <w:top w:val="nil"/>
          <w:left w:val="nil"/>
          <w:bottom w:val="nil"/>
          <w:right w:val="nil"/>
          <w:between w:val="nil"/>
        </w:pBdr>
        <w:spacing w:after="0" w:line="240" w:lineRule="auto"/>
        <w:ind w:right="-6"/>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u w:val="single"/>
        </w:rPr>
        <w:t xml:space="preserve"> </w:t>
      </w:r>
      <w:hyperlink r:id="rId7">
        <w:r>
          <w:rPr>
            <w:rFonts w:ascii="Times New Roman" w:eastAsia="Times New Roman" w:hAnsi="Times New Roman" w:cs="Times New Roman"/>
            <w:color w:val="0563C1"/>
            <w:sz w:val="24"/>
            <w:szCs w:val="24"/>
            <w:u w:val="single"/>
          </w:rPr>
          <w:t>www.unicart.org</w:t>
        </w:r>
      </w:hyperlink>
      <w:r>
        <w:rPr>
          <w:rFonts w:ascii="Times New Roman" w:eastAsia="Times New Roman" w:hAnsi="Times New Roman" w:cs="Times New Roman"/>
          <w:sz w:val="24"/>
          <w:szCs w:val="24"/>
          <w:u w:val="single"/>
        </w:rPr>
        <w:t xml:space="preserve"> </w:t>
      </w:r>
    </w:p>
    <w:p w14:paraId="6B032771" w14:textId="77777777" w:rsidR="005377EC" w:rsidRDefault="005377EC">
      <w:pPr>
        <w:pBdr>
          <w:top w:val="nil"/>
          <w:left w:val="nil"/>
          <w:bottom w:val="nil"/>
          <w:right w:val="nil"/>
          <w:between w:val="nil"/>
        </w:pBdr>
        <w:spacing w:after="0" w:line="240" w:lineRule="auto"/>
        <w:ind w:right="-6"/>
        <w:jc w:val="both"/>
        <w:rPr>
          <w:rFonts w:ascii="Times New Roman" w:eastAsia="Times New Roman" w:hAnsi="Times New Roman" w:cs="Times New Roman"/>
          <w:b/>
          <w:sz w:val="24"/>
          <w:szCs w:val="24"/>
        </w:rPr>
      </w:pPr>
    </w:p>
    <w:p w14:paraId="730D1B26" w14:textId="77777777" w:rsidR="005377EC" w:rsidRDefault="009B3BB9">
      <w:pPr>
        <w:pBdr>
          <w:top w:val="nil"/>
          <w:left w:val="nil"/>
          <w:bottom w:val="nil"/>
          <w:right w:val="nil"/>
          <w:between w:val="nil"/>
        </w:pBdr>
        <w:spacing w:after="0" w:line="240" w:lineRule="auto"/>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58D77FCF" w14:textId="77777777" w:rsidR="005377EC" w:rsidRDefault="009B3BB9">
      <w:pPr>
        <w:pBdr>
          <w:top w:val="nil"/>
          <w:left w:val="nil"/>
          <w:bottom w:val="nil"/>
          <w:right w:val="nil"/>
          <w:between w:val="nil"/>
        </w:pBdr>
        <w:spacing w:after="0" w:line="240" w:lineRule="auto"/>
        <w:ind w:left="284" w:right="-6"/>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Le tourisme est une des principales industries d’aujourd’hui et pour cela, il doit faire face à de nombreux défis, dont la préservation de l’héritage culturel, une économie et un environnement durables, le développement de territoires et de produits régionaux qui incluent la gastronomie. Pour mieux analyser ces problèmes, des universités pilotes de la Méditerranée et des instituts de recherche qualifiés vous invitent à participer à la première Conférence Interdisciplinaire UNICART pour analyser et développer ensemble les aspects potentiels des thèmes proposés.</w:t>
      </w:r>
    </w:p>
    <w:p w14:paraId="5E4EFD8B" w14:textId="77777777" w:rsidR="005377EC" w:rsidRDefault="005377EC">
      <w:pPr>
        <w:pBdr>
          <w:top w:val="nil"/>
          <w:left w:val="nil"/>
          <w:bottom w:val="nil"/>
          <w:right w:val="nil"/>
          <w:between w:val="nil"/>
        </w:pBdr>
        <w:spacing w:after="0" w:line="240" w:lineRule="auto"/>
        <w:ind w:right="-6"/>
        <w:jc w:val="both"/>
        <w:rPr>
          <w:rFonts w:ascii="Times New Roman" w:eastAsia="Times New Roman" w:hAnsi="Times New Roman" w:cs="Times New Roman"/>
          <w:b/>
          <w:sz w:val="24"/>
          <w:szCs w:val="24"/>
        </w:rPr>
      </w:pPr>
    </w:p>
    <w:p w14:paraId="17619311" w14:textId="77777777" w:rsidR="005377EC" w:rsidRDefault="009B3BB9">
      <w:pPr>
        <w:pBdr>
          <w:top w:val="nil"/>
          <w:left w:val="nil"/>
          <w:bottom w:val="nil"/>
          <w:right w:val="nil"/>
          <w:between w:val="nil"/>
        </w:pBdr>
        <w:spacing w:after="0" w:line="240" w:lineRule="auto"/>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PRÉSENTATION DE LA CONFÉRENCE</w:t>
      </w:r>
    </w:p>
    <w:p w14:paraId="1553B74A" w14:textId="77777777" w:rsidR="005377EC" w:rsidRDefault="009B3BB9">
      <w:pPr>
        <w:pBdr>
          <w:top w:val="nil"/>
          <w:left w:val="nil"/>
          <w:bottom w:val="nil"/>
          <w:right w:val="nil"/>
          <w:between w:val="nil"/>
        </w:pBdr>
        <w:spacing w:after="0" w:line="240" w:lineRule="auto"/>
        <w:ind w:left="284"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Cette Rencontre est une opportunité pour les spécialistes, les enseignants, les étudiants et les professionnels, ainsi que pour les institutions qui travaillent directement ou indirectement dans ce domaine d’études. Le sujet de ce colloque est d’échanger des expériences et des connaissances à propos du tourisme et du développement du territoire provenant de chercheurs, d'universitaires, d’experts et de représentants d’institutions gouvernementales.</w:t>
      </w:r>
    </w:p>
    <w:p w14:paraId="47AB49A1" w14:textId="77777777" w:rsidR="005377EC" w:rsidRDefault="009B3BB9">
      <w:pPr>
        <w:pBdr>
          <w:top w:val="nil"/>
          <w:left w:val="nil"/>
          <w:bottom w:val="nil"/>
          <w:right w:val="nil"/>
          <w:between w:val="nil"/>
        </w:pBdr>
        <w:spacing w:after="0" w:line="240" w:lineRule="auto"/>
        <w:ind w:left="284"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colloque encourage la gestion des questions de sécurité en relation avec la préservation et le développement de l’héritage culturel et touristique. Cela vise à explorer les principaux défis, risques et opportunités pour un tourisme durable et responsable qui sache utiliser les ressources de l’héritage culturel, et suggérer les étapes pratiques pour le développement et la promotion de produits touristiques et de services.</w:t>
      </w:r>
    </w:p>
    <w:p w14:paraId="113484BA" w14:textId="77777777" w:rsidR="005377EC" w:rsidRDefault="009B3BB9">
      <w:pPr>
        <w:pBdr>
          <w:top w:val="nil"/>
          <w:left w:val="nil"/>
          <w:bottom w:val="nil"/>
          <w:right w:val="nil"/>
          <w:between w:val="nil"/>
        </w:pBdr>
        <w:spacing w:after="0" w:line="240" w:lineRule="auto"/>
        <w:ind w:left="284"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Les participants sont aussi invités à présenter leurs expériences, à partager leurs meilleures pratiques, à fournir des exemples détaillés et des recommandations pour la protection, la conservation, la dissémination ainsi que la promotion de valeurs culturelles, de la diversité et de l’héritage culturel.</w:t>
      </w:r>
    </w:p>
    <w:p w14:paraId="26D481E1" w14:textId="77777777" w:rsidR="005377EC" w:rsidRDefault="009B3BB9">
      <w:pPr>
        <w:pBdr>
          <w:top w:val="nil"/>
          <w:left w:val="nil"/>
          <w:bottom w:val="nil"/>
          <w:right w:val="nil"/>
          <w:between w:val="nil"/>
        </w:pBdr>
        <w:spacing w:after="0" w:line="240" w:lineRule="auto"/>
        <w:ind w:left="284"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Les auteurs sont encouragés à contribuer et à construire le colloque en présentant les résumés de leur recherche et leurs articles. Des travaux de haut niveau, qui décrivent des expériences constructives, empiriques ou des concepts théoriques qui n’ont pas encore été publiés, sont aussi les bienvenus. Tableaux, graphiques ou photographies peuvent illustrer ou accompagner les présentations.</w:t>
      </w:r>
    </w:p>
    <w:p w14:paraId="418751F4" w14:textId="77777777" w:rsidR="005377EC" w:rsidRDefault="005377EC">
      <w:pPr>
        <w:pBdr>
          <w:top w:val="nil"/>
          <w:left w:val="nil"/>
          <w:bottom w:val="nil"/>
          <w:right w:val="nil"/>
          <w:between w:val="nil"/>
        </w:pBdr>
        <w:spacing w:after="0" w:line="240" w:lineRule="auto"/>
        <w:ind w:right="-6"/>
        <w:jc w:val="both"/>
        <w:rPr>
          <w:rFonts w:ascii="Times New Roman" w:eastAsia="Times New Roman" w:hAnsi="Times New Roman" w:cs="Times New Roman"/>
          <w:sz w:val="24"/>
          <w:szCs w:val="24"/>
        </w:rPr>
      </w:pPr>
    </w:p>
    <w:p w14:paraId="7F5FE6D6" w14:textId="77777777" w:rsidR="005377EC" w:rsidRDefault="009B3BB9" w:rsidP="00A424C4">
      <w:pPr>
        <w:pBdr>
          <w:top w:val="nil"/>
          <w:left w:val="nil"/>
          <w:bottom w:val="nil"/>
          <w:right w:val="nil"/>
          <w:between w:val="nil"/>
        </w:pBdr>
        <w:spacing w:after="0" w:line="240" w:lineRule="auto"/>
        <w:ind w:right="-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ORGANISATEURS</w:t>
      </w:r>
    </w:p>
    <w:p w14:paraId="1D27A0D9" w14:textId="77777777" w:rsidR="005377EC" w:rsidRDefault="009B3BB9" w:rsidP="00A424C4">
      <w:pPr>
        <w:pBdr>
          <w:top w:val="nil"/>
          <w:left w:val="nil"/>
          <w:bottom w:val="nil"/>
          <w:right w:val="nil"/>
          <w:between w:val="nil"/>
        </w:pBdr>
        <w:spacing w:after="0" w:line="240" w:lineRule="auto"/>
        <w:ind w:left="284"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Conférence est organisée en étroite collaboration entre :</w:t>
      </w:r>
    </w:p>
    <w:p w14:paraId="768AD48B" w14:textId="77777777" w:rsidR="00B56BE6" w:rsidRDefault="009B3BB9" w:rsidP="00B56BE6">
      <w:pPr>
        <w:numPr>
          <w:ilvl w:val="0"/>
          <w:numId w:val="4"/>
        </w:numPr>
        <w:pBdr>
          <w:top w:val="nil"/>
          <w:left w:val="nil"/>
          <w:bottom w:val="nil"/>
          <w:right w:val="nil"/>
          <w:between w:val="nil"/>
        </w:pBdr>
        <w:spacing w:after="0" w:line="240" w:lineRule="auto"/>
        <w:ind w:right="-6"/>
        <w:jc w:val="both"/>
        <w:rPr>
          <w:sz w:val="24"/>
          <w:szCs w:val="24"/>
        </w:rPr>
      </w:pPr>
      <w:bookmarkStart w:id="0" w:name="_30j0zll" w:colFirst="0" w:colLast="0"/>
      <w:bookmarkEnd w:id="0"/>
      <w:r>
        <w:rPr>
          <w:rFonts w:ascii="Times New Roman" w:eastAsia="Times New Roman" w:hAnsi="Times New Roman" w:cs="Times New Roman"/>
          <w:sz w:val="24"/>
          <w:szCs w:val="24"/>
        </w:rPr>
        <w:t>Université de Bari Aldo Moro (Italie).</w:t>
      </w:r>
    </w:p>
    <w:p w14:paraId="387A2869" w14:textId="4708C691" w:rsidR="00547558" w:rsidRPr="00B56BE6" w:rsidRDefault="00547558" w:rsidP="00B56BE6">
      <w:pPr>
        <w:numPr>
          <w:ilvl w:val="0"/>
          <w:numId w:val="4"/>
        </w:numPr>
        <w:pBdr>
          <w:top w:val="nil"/>
          <w:left w:val="nil"/>
          <w:bottom w:val="nil"/>
          <w:right w:val="nil"/>
          <w:between w:val="nil"/>
        </w:pBdr>
        <w:spacing w:after="0" w:line="240" w:lineRule="auto"/>
        <w:ind w:right="-6"/>
        <w:jc w:val="both"/>
        <w:rPr>
          <w:sz w:val="24"/>
          <w:szCs w:val="24"/>
        </w:rPr>
      </w:pPr>
      <w:r w:rsidRPr="00B56BE6">
        <w:rPr>
          <w:rFonts w:ascii="Times New Roman" w:eastAsia="Times New Roman" w:hAnsi="Times New Roman" w:cs="Times New Roman"/>
          <w:sz w:val="24"/>
          <w:szCs w:val="24"/>
        </w:rPr>
        <w:lastRenderedPageBreak/>
        <w:t>CEDIMES (</w:t>
      </w:r>
      <w:r w:rsidRPr="00B56BE6">
        <w:rPr>
          <w:rFonts w:ascii="Times New Roman" w:eastAsia="Times New Roman" w:hAnsi="Times New Roman" w:cs="Times New Roman"/>
          <w:i/>
          <w:sz w:val="24"/>
          <w:szCs w:val="24"/>
        </w:rPr>
        <w:t>Centre d'Etudes sur le Développement International et les Mouvements Economiques et Sociaux</w:t>
      </w:r>
      <w:r w:rsidRPr="00B56BE6">
        <w:rPr>
          <w:rFonts w:ascii="Times New Roman" w:eastAsia="Times New Roman" w:hAnsi="Times New Roman" w:cs="Times New Roman"/>
          <w:sz w:val="24"/>
          <w:szCs w:val="24"/>
        </w:rPr>
        <w:t>),</w:t>
      </w:r>
      <w:r w:rsidRPr="00B56BE6">
        <w:rPr>
          <w:rFonts w:ascii="Times New Roman" w:hAnsi="Times New Roman"/>
          <w:sz w:val="24"/>
          <w:szCs w:val="24"/>
        </w:rPr>
        <w:t xml:space="preserve"> </w:t>
      </w:r>
      <w:proofErr w:type="spellStart"/>
      <w:r w:rsidRPr="00B56BE6">
        <w:rPr>
          <w:rFonts w:ascii="Times New Roman" w:hAnsi="Times New Roman"/>
          <w:sz w:val="24"/>
          <w:szCs w:val="24"/>
        </w:rPr>
        <w:t>Délegation</w:t>
      </w:r>
      <w:proofErr w:type="spellEnd"/>
      <w:r w:rsidRPr="00B56BE6">
        <w:rPr>
          <w:rFonts w:ascii="Times New Roman" w:hAnsi="Times New Roman"/>
          <w:sz w:val="24"/>
          <w:szCs w:val="24"/>
        </w:rPr>
        <w:t xml:space="preserve"> Régionale de Bari </w:t>
      </w:r>
      <w:r w:rsidRPr="00B56BE6">
        <w:rPr>
          <w:rFonts w:ascii="Times New Roman" w:eastAsia="Times New Roman" w:hAnsi="Times New Roman" w:cs="Times New Roman"/>
          <w:sz w:val="24"/>
          <w:szCs w:val="24"/>
        </w:rPr>
        <w:t>(Italie</w:t>
      </w:r>
      <w:proofErr w:type="gramStart"/>
      <w:r w:rsidRPr="00B56BE6">
        <w:rPr>
          <w:rFonts w:ascii="Times New Roman" w:eastAsia="Times New Roman" w:hAnsi="Times New Roman" w:cs="Times New Roman"/>
          <w:sz w:val="24"/>
          <w:szCs w:val="24"/>
        </w:rPr>
        <w:t>);</w:t>
      </w:r>
      <w:proofErr w:type="gramEnd"/>
    </w:p>
    <w:p w14:paraId="54F5D459" w14:textId="77777777" w:rsidR="00547558" w:rsidRPr="00B56BE6" w:rsidRDefault="00547558" w:rsidP="00547558">
      <w:pPr>
        <w:numPr>
          <w:ilvl w:val="0"/>
          <w:numId w:val="4"/>
        </w:numPr>
        <w:pBdr>
          <w:top w:val="nil"/>
          <w:left w:val="nil"/>
          <w:bottom w:val="nil"/>
          <w:right w:val="nil"/>
          <w:between w:val="nil"/>
        </w:pBdr>
        <w:spacing w:after="0" w:line="240" w:lineRule="auto"/>
        <w:ind w:right="-6"/>
        <w:jc w:val="both"/>
        <w:rPr>
          <w:sz w:val="24"/>
          <w:szCs w:val="24"/>
          <w:lang w:val="it-IT"/>
        </w:rPr>
      </w:pPr>
      <w:proofErr w:type="spellStart"/>
      <w:r w:rsidRPr="00675C85">
        <w:rPr>
          <w:rFonts w:ascii="Times New Roman" w:eastAsia="Times New Roman" w:hAnsi="Times New Roman" w:cs="Times New Roman"/>
          <w:sz w:val="24"/>
          <w:szCs w:val="24"/>
          <w:lang w:val="it-IT"/>
        </w:rPr>
        <w:t>Université</w:t>
      </w:r>
      <w:proofErr w:type="spellEnd"/>
      <w:r w:rsidRPr="00675C85">
        <w:rPr>
          <w:rFonts w:ascii="Times New Roman" w:eastAsia="Times New Roman" w:hAnsi="Times New Roman" w:cs="Times New Roman"/>
          <w:sz w:val="24"/>
          <w:szCs w:val="24"/>
          <w:lang w:val="it-IT"/>
        </w:rPr>
        <w:t xml:space="preserve"> College “</w:t>
      </w:r>
      <w:proofErr w:type="spellStart"/>
      <w:r w:rsidRPr="00675C85">
        <w:rPr>
          <w:rFonts w:ascii="Times New Roman" w:eastAsia="Times New Roman" w:hAnsi="Times New Roman" w:cs="Times New Roman"/>
          <w:sz w:val="24"/>
          <w:szCs w:val="24"/>
          <w:lang w:val="it-IT"/>
        </w:rPr>
        <w:t>Pavarësia</w:t>
      </w:r>
      <w:proofErr w:type="spellEnd"/>
      <w:r w:rsidRPr="00675C85">
        <w:rPr>
          <w:rFonts w:ascii="Times New Roman" w:eastAsia="Times New Roman" w:hAnsi="Times New Roman" w:cs="Times New Roman"/>
          <w:sz w:val="24"/>
          <w:szCs w:val="24"/>
          <w:lang w:val="it-IT"/>
        </w:rPr>
        <w:t xml:space="preserve"> </w:t>
      </w:r>
      <w:proofErr w:type="spellStart"/>
      <w:r w:rsidRPr="00675C85">
        <w:rPr>
          <w:rFonts w:ascii="Times New Roman" w:eastAsia="Times New Roman" w:hAnsi="Times New Roman" w:cs="Times New Roman"/>
          <w:sz w:val="24"/>
          <w:szCs w:val="24"/>
          <w:lang w:val="it-IT"/>
        </w:rPr>
        <w:t>Vlorë</w:t>
      </w:r>
      <w:proofErr w:type="spellEnd"/>
      <w:r w:rsidRPr="00675C85">
        <w:rPr>
          <w:rFonts w:ascii="Times New Roman" w:eastAsia="Times New Roman" w:hAnsi="Times New Roman" w:cs="Times New Roman"/>
          <w:sz w:val="24"/>
          <w:szCs w:val="24"/>
          <w:lang w:val="it-IT"/>
        </w:rPr>
        <w:t>” (</w:t>
      </w:r>
      <w:proofErr w:type="spellStart"/>
      <w:r w:rsidRPr="00675C85">
        <w:rPr>
          <w:rFonts w:ascii="Times New Roman" w:eastAsia="Times New Roman" w:hAnsi="Times New Roman" w:cs="Times New Roman"/>
          <w:sz w:val="24"/>
          <w:szCs w:val="24"/>
          <w:lang w:val="it-IT"/>
        </w:rPr>
        <w:t>Albanie</w:t>
      </w:r>
      <w:proofErr w:type="spellEnd"/>
      <w:r w:rsidRPr="00675C85">
        <w:rPr>
          <w:rFonts w:ascii="Times New Roman" w:eastAsia="Times New Roman" w:hAnsi="Times New Roman" w:cs="Times New Roman"/>
          <w:sz w:val="24"/>
          <w:szCs w:val="24"/>
          <w:lang w:val="it-IT"/>
        </w:rPr>
        <w:t>);</w:t>
      </w:r>
    </w:p>
    <w:p w14:paraId="7250E7EA" w14:textId="1F3B4E5B" w:rsidR="00B56BE6" w:rsidRPr="00B56BE6" w:rsidRDefault="00B56BE6" w:rsidP="00B56BE6">
      <w:pPr>
        <w:numPr>
          <w:ilvl w:val="0"/>
          <w:numId w:val="4"/>
        </w:numPr>
        <w:pBdr>
          <w:top w:val="nil"/>
          <w:left w:val="nil"/>
          <w:bottom w:val="nil"/>
          <w:right w:val="nil"/>
          <w:between w:val="nil"/>
        </w:pBdr>
        <w:spacing w:after="0" w:line="240" w:lineRule="auto"/>
        <w:ind w:right="-6"/>
        <w:jc w:val="both"/>
        <w:rPr>
          <w:sz w:val="24"/>
          <w:szCs w:val="24"/>
        </w:rPr>
      </w:pPr>
      <w:r>
        <w:rPr>
          <w:rFonts w:ascii="Times New Roman" w:eastAsia="Times New Roman" w:hAnsi="Times New Roman" w:cs="Times New Roman"/>
          <w:sz w:val="24"/>
          <w:szCs w:val="24"/>
        </w:rPr>
        <w:t xml:space="preserve">Universitas Sancti Cyrilli A.D. 1669 (La </w:t>
      </w:r>
      <w:proofErr w:type="spellStart"/>
      <w:r>
        <w:rPr>
          <w:rFonts w:ascii="Times New Roman" w:eastAsia="Times New Roman" w:hAnsi="Times New Roman" w:cs="Times New Roman"/>
          <w:sz w:val="24"/>
          <w:szCs w:val="24"/>
        </w:rPr>
        <w:t>Valletta</w:t>
      </w:r>
      <w:proofErr w:type="spellEnd"/>
      <w:r>
        <w:rPr>
          <w:rFonts w:ascii="Times New Roman" w:eastAsia="Times New Roman" w:hAnsi="Times New Roman" w:cs="Times New Roman"/>
          <w:sz w:val="24"/>
          <w:szCs w:val="24"/>
        </w:rPr>
        <w:t xml:space="preserve"> - Malte</w:t>
      </w:r>
      <w:proofErr w:type="gramStart"/>
      <w:r>
        <w:rPr>
          <w:rFonts w:ascii="Times New Roman" w:eastAsia="Times New Roman" w:hAnsi="Times New Roman" w:cs="Times New Roman"/>
          <w:sz w:val="24"/>
          <w:szCs w:val="24"/>
        </w:rPr>
        <w:t>);</w:t>
      </w:r>
      <w:proofErr w:type="gramEnd"/>
    </w:p>
    <w:p w14:paraId="1F3897A7" w14:textId="77777777" w:rsidR="005377EC" w:rsidRDefault="005377EC">
      <w:pPr>
        <w:pBdr>
          <w:top w:val="nil"/>
          <w:left w:val="nil"/>
          <w:bottom w:val="nil"/>
          <w:right w:val="nil"/>
          <w:between w:val="nil"/>
        </w:pBdr>
        <w:spacing w:after="0" w:line="240" w:lineRule="auto"/>
        <w:ind w:left="360" w:right="-6"/>
        <w:jc w:val="both"/>
        <w:rPr>
          <w:rFonts w:ascii="Times New Roman" w:eastAsia="Times New Roman" w:hAnsi="Times New Roman" w:cs="Times New Roman"/>
          <w:sz w:val="24"/>
          <w:szCs w:val="24"/>
        </w:rPr>
      </w:pPr>
    </w:p>
    <w:p w14:paraId="591EA9E6" w14:textId="77777777" w:rsidR="005377EC" w:rsidRPr="00D45E41" w:rsidRDefault="009B3BB9">
      <w:pPr>
        <w:pBdr>
          <w:top w:val="nil"/>
          <w:left w:val="nil"/>
          <w:bottom w:val="nil"/>
          <w:right w:val="nil"/>
          <w:between w:val="nil"/>
        </w:pBdr>
        <w:spacing w:after="0" w:line="240" w:lineRule="auto"/>
        <w:ind w:right="-6"/>
        <w:jc w:val="both"/>
        <w:rPr>
          <w:rFonts w:ascii="Times New Roman" w:eastAsia="Times New Roman" w:hAnsi="Times New Roman" w:cs="Times New Roman"/>
          <w:b/>
          <w:i/>
          <w:sz w:val="24"/>
          <w:szCs w:val="24"/>
        </w:rPr>
      </w:pPr>
      <w:r w:rsidRPr="00D45E41">
        <w:rPr>
          <w:rFonts w:ascii="Times New Roman" w:eastAsia="Times New Roman" w:hAnsi="Times New Roman" w:cs="Times New Roman"/>
          <w:b/>
          <w:i/>
          <w:sz w:val="24"/>
          <w:szCs w:val="24"/>
        </w:rPr>
        <w:t>INSTITUTIONS PARTENAIRES</w:t>
      </w:r>
    </w:p>
    <w:p w14:paraId="34BF8BA4" w14:textId="576A56BE" w:rsidR="005377EC" w:rsidRDefault="009B3BB9">
      <w:pPr>
        <w:numPr>
          <w:ilvl w:val="0"/>
          <w:numId w:val="4"/>
        </w:numPr>
        <w:tabs>
          <w:tab w:val="left" w:pos="851"/>
        </w:tabs>
        <w:spacing w:after="0" w:line="240" w:lineRule="auto"/>
        <w:ind w:right="-6"/>
        <w:jc w:val="both"/>
        <w:rPr>
          <w:sz w:val="24"/>
          <w:szCs w:val="24"/>
        </w:rPr>
      </w:pPr>
      <w:r>
        <w:rPr>
          <w:rFonts w:ascii="Times New Roman" w:eastAsia="Times New Roman" w:hAnsi="Times New Roman" w:cs="Times New Roman"/>
          <w:sz w:val="24"/>
          <w:szCs w:val="24"/>
        </w:rPr>
        <w:t xml:space="preserve">Université Ismail </w:t>
      </w:r>
      <w:proofErr w:type="spellStart"/>
      <w:r>
        <w:rPr>
          <w:rFonts w:ascii="Times New Roman" w:eastAsia="Times New Roman" w:hAnsi="Times New Roman" w:cs="Times New Roman"/>
          <w:sz w:val="24"/>
          <w:szCs w:val="24"/>
        </w:rPr>
        <w:t>Quemali</w:t>
      </w:r>
      <w:proofErr w:type="spellEnd"/>
      <w:r>
        <w:rPr>
          <w:rFonts w:ascii="Times New Roman" w:eastAsia="Times New Roman" w:hAnsi="Times New Roman" w:cs="Times New Roman"/>
          <w:sz w:val="24"/>
          <w:szCs w:val="24"/>
        </w:rPr>
        <w:t>, Vlorë (Albanie)</w:t>
      </w:r>
      <w:r w:rsidR="00260E45">
        <w:rPr>
          <w:rFonts w:ascii="Times New Roman" w:eastAsia="Times New Roman" w:hAnsi="Times New Roman" w:cs="Times New Roman"/>
          <w:sz w:val="24"/>
          <w:szCs w:val="24"/>
        </w:rPr>
        <w:t>.</w:t>
      </w:r>
    </w:p>
    <w:p w14:paraId="335CD57D" w14:textId="258E912A" w:rsidR="005377EC" w:rsidRPr="000C5DC5" w:rsidRDefault="009B3BB9">
      <w:pPr>
        <w:numPr>
          <w:ilvl w:val="0"/>
          <w:numId w:val="4"/>
        </w:numPr>
        <w:pBdr>
          <w:top w:val="nil"/>
          <w:left w:val="nil"/>
          <w:bottom w:val="nil"/>
          <w:right w:val="nil"/>
          <w:between w:val="nil"/>
        </w:pBdr>
        <w:spacing w:after="0" w:line="240" w:lineRule="auto"/>
        <w:ind w:left="714" w:right="-6" w:hanging="357"/>
        <w:jc w:val="both"/>
        <w:rPr>
          <w:sz w:val="24"/>
          <w:szCs w:val="24"/>
        </w:rPr>
      </w:pPr>
      <w:r>
        <w:rPr>
          <w:rFonts w:ascii="Times New Roman" w:eastAsia="Times New Roman" w:hAnsi="Times New Roman" w:cs="Times New Roman"/>
          <w:sz w:val="24"/>
          <w:szCs w:val="24"/>
        </w:rPr>
        <w:t xml:space="preserve">Université de </w:t>
      </w:r>
      <w:proofErr w:type="spellStart"/>
      <w:r>
        <w:rPr>
          <w:rFonts w:ascii="Times New Roman" w:eastAsia="Times New Roman" w:hAnsi="Times New Roman" w:cs="Times New Roman"/>
          <w:sz w:val="24"/>
          <w:szCs w:val="24"/>
        </w:rPr>
        <w:t>Calabria</w:t>
      </w:r>
      <w:proofErr w:type="spellEnd"/>
      <w:r>
        <w:rPr>
          <w:rFonts w:ascii="Times New Roman" w:eastAsia="Times New Roman" w:hAnsi="Times New Roman" w:cs="Times New Roman"/>
          <w:sz w:val="24"/>
          <w:szCs w:val="24"/>
        </w:rPr>
        <w:t xml:space="preserve"> (Italie)</w:t>
      </w:r>
      <w:r w:rsidR="00260E45">
        <w:rPr>
          <w:rFonts w:ascii="Times New Roman" w:eastAsia="Times New Roman" w:hAnsi="Times New Roman" w:cs="Times New Roman"/>
          <w:sz w:val="24"/>
          <w:szCs w:val="24"/>
        </w:rPr>
        <w:t>.</w:t>
      </w:r>
    </w:p>
    <w:p w14:paraId="0C6099D1" w14:textId="32B41AF5" w:rsidR="000C5DC5" w:rsidRPr="00260E45" w:rsidRDefault="000C5DC5">
      <w:pPr>
        <w:numPr>
          <w:ilvl w:val="0"/>
          <w:numId w:val="4"/>
        </w:numPr>
        <w:pBdr>
          <w:top w:val="nil"/>
          <w:left w:val="nil"/>
          <w:bottom w:val="nil"/>
          <w:right w:val="nil"/>
          <w:between w:val="nil"/>
        </w:pBdr>
        <w:spacing w:after="0" w:line="240" w:lineRule="auto"/>
        <w:ind w:left="714" w:right="-6" w:hanging="357"/>
        <w:jc w:val="both"/>
        <w:rPr>
          <w:sz w:val="24"/>
          <w:szCs w:val="24"/>
        </w:rPr>
      </w:pPr>
      <w:r>
        <w:rPr>
          <w:rFonts w:ascii="Times New Roman" w:eastAsia="Times New Roman" w:hAnsi="Times New Roman" w:cs="Times New Roman"/>
          <w:sz w:val="24"/>
          <w:szCs w:val="24"/>
        </w:rPr>
        <w:t>Université Ale</w:t>
      </w:r>
      <w:r w:rsidR="00B86A30">
        <w:rPr>
          <w:rFonts w:ascii="Times New Roman" w:eastAsia="Times New Roman" w:hAnsi="Times New Roman" w:cs="Times New Roman"/>
          <w:sz w:val="24"/>
          <w:szCs w:val="24"/>
        </w:rPr>
        <w:t xml:space="preserve">ksander </w:t>
      </w:r>
      <w:proofErr w:type="spellStart"/>
      <w:r w:rsidR="00B86A30">
        <w:rPr>
          <w:rFonts w:ascii="Times New Roman" w:eastAsia="Times New Roman" w:hAnsi="Times New Roman" w:cs="Times New Roman"/>
          <w:sz w:val="24"/>
          <w:szCs w:val="24"/>
        </w:rPr>
        <w:t>Moisiu</w:t>
      </w:r>
      <w:proofErr w:type="spellEnd"/>
      <w:r w:rsidR="00B86A30">
        <w:rPr>
          <w:rFonts w:ascii="Times New Roman" w:eastAsia="Times New Roman" w:hAnsi="Times New Roman" w:cs="Times New Roman"/>
          <w:sz w:val="24"/>
          <w:szCs w:val="24"/>
        </w:rPr>
        <w:t>, Durres (Albanie)</w:t>
      </w:r>
      <w:r w:rsidR="00260E45">
        <w:rPr>
          <w:rFonts w:ascii="Times New Roman" w:eastAsia="Times New Roman" w:hAnsi="Times New Roman" w:cs="Times New Roman"/>
          <w:sz w:val="24"/>
          <w:szCs w:val="24"/>
        </w:rPr>
        <w:t>.</w:t>
      </w:r>
    </w:p>
    <w:p w14:paraId="6963BF70" w14:textId="6932D729" w:rsidR="00260E45" w:rsidRPr="00B56BE6" w:rsidRDefault="00260E45">
      <w:pPr>
        <w:numPr>
          <w:ilvl w:val="0"/>
          <w:numId w:val="4"/>
        </w:numPr>
        <w:pBdr>
          <w:top w:val="nil"/>
          <w:left w:val="nil"/>
          <w:bottom w:val="nil"/>
          <w:right w:val="nil"/>
          <w:between w:val="nil"/>
        </w:pBdr>
        <w:spacing w:after="0" w:line="240" w:lineRule="auto"/>
        <w:ind w:left="714" w:right="-6" w:hanging="357"/>
        <w:jc w:val="both"/>
        <w:rPr>
          <w:sz w:val="24"/>
          <w:szCs w:val="24"/>
        </w:rPr>
      </w:pPr>
      <w:r>
        <w:rPr>
          <w:rFonts w:ascii="Times New Roman" w:eastAsia="Times New Roman" w:hAnsi="Times New Roman" w:cs="Times New Roman"/>
          <w:sz w:val="24"/>
          <w:szCs w:val="24"/>
        </w:rPr>
        <w:t>Université SUA, Nitra (</w:t>
      </w:r>
      <w:r w:rsidR="00B56BE6">
        <w:rPr>
          <w:rFonts w:ascii="Times New Roman" w:eastAsia="Times New Roman" w:hAnsi="Times New Roman" w:cs="Times New Roman"/>
          <w:sz w:val="24"/>
          <w:szCs w:val="24"/>
        </w:rPr>
        <w:t>S</w:t>
      </w:r>
      <w:r w:rsidR="00B56BE6" w:rsidRPr="00B56BE6">
        <w:rPr>
          <w:rFonts w:ascii="Times New Roman" w:eastAsia="Times New Roman" w:hAnsi="Times New Roman" w:cs="Times New Roman"/>
          <w:sz w:val="24"/>
          <w:szCs w:val="24"/>
        </w:rPr>
        <w:t>lovaque</w:t>
      </w:r>
      <w:r w:rsidR="00B56BE6">
        <w:rPr>
          <w:rFonts w:ascii="Times New Roman" w:eastAsia="Times New Roman" w:hAnsi="Times New Roman" w:cs="Times New Roman"/>
          <w:sz w:val="24"/>
          <w:szCs w:val="24"/>
        </w:rPr>
        <w:t>).</w:t>
      </w:r>
    </w:p>
    <w:p w14:paraId="304BDB8F" w14:textId="4874748B" w:rsidR="00B56BE6" w:rsidRPr="00B56BE6" w:rsidRDefault="00B56BE6">
      <w:pPr>
        <w:numPr>
          <w:ilvl w:val="0"/>
          <w:numId w:val="4"/>
        </w:numPr>
        <w:pBdr>
          <w:top w:val="nil"/>
          <w:left w:val="nil"/>
          <w:bottom w:val="nil"/>
          <w:right w:val="nil"/>
          <w:between w:val="nil"/>
        </w:pBdr>
        <w:spacing w:after="0" w:line="240" w:lineRule="auto"/>
        <w:ind w:left="714" w:right="-6" w:hanging="357"/>
        <w:jc w:val="both"/>
        <w:rPr>
          <w:sz w:val="24"/>
          <w:szCs w:val="24"/>
        </w:rPr>
      </w:pPr>
      <w:r>
        <w:rPr>
          <w:rFonts w:ascii="Times New Roman" w:eastAsia="Times New Roman" w:hAnsi="Times New Roman" w:cs="Times New Roman"/>
          <w:sz w:val="24"/>
          <w:szCs w:val="24"/>
        </w:rPr>
        <w:t xml:space="preserve">Université USHAF, </w:t>
      </w:r>
      <w:proofErr w:type="spellStart"/>
      <w:r>
        <w:rPr>
          <w:rFonts w:ascii="Times New Roman" w:eastAsia="Times New Roman" w:hAnsi="Times New Roman" w:cs="Times New Roman"/>
          <w:sz w:val="24"/>
          <w:szCs w:val="24"/>
        </w:rPr>
        <w:t>Ferizaj</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kossovo</w:t>
      </w:r>
      <w:proofErr w:type="spellEnd"/>
      <w:r>
        <w:rPr>
          <w:rFonts w:ascii="Times New Roman" w:eastAsia="Times New Roman" w:hAnsi="Times New Roman" w:cs="Times New Roman"/>
          <w:sz w:val="24"/>
          <w:szCs w:val="24"/>
        </w:rPr>
        <w:t>)</w:t>
      </w:r>
    </w:p>
    <w:p w14:paraId="4A17EDA5" w14:textId="34D30ECF" w:rsidR="00B56BE6" w:rsidRDefault="00B56BE6" w:rsidP="00AF09F6">
      <w:pPr>
        <w:numPr>
          <w:ilvl w:val="0"/>
          <w:numId w:val="4"/>
        </w:numPr>
        <w:pBdr>
          <w:top w:val="nil"/>
          <w:left w:val="nil"/>
          <w:bottom w:val="nil"/>
          <w:right w:val="nil"/>
          <w:between w:val="nil"/>
        </w:pBdr>
        <w:spacing w:after="0" w:line="240" w:lineRule="auto"/>
        <w:ind w:right="-6"/>
        <w:jc w:val="both"/>
        <w:rPr>
          <w:sz w:val="24"/>
          <w:szCs w:val="24"/>
        </w:rPr>
      </w:pPr>
      <w:r>
        <w:rPr>
          <w:sz w:val="24"/>
          <w:szCs w:val="24"/>
        </w:rPr>
        <w:t xml:space="preserve">CIT- </w:t>
      </w:r>
      <w:r w:rsidRPr="00B56BE6">
        <w:rPr>
          <w:sz w:val="24"/>
          <w:szCs w:val="24"/>
        </w:rPr>
        <w:t>Institut Canadien de Technologie</w:t>
      </w:r>
      <w:r>
        <w:rPr>
          <w:sz w:val="24"/>
          <w:szCs w:val="24"/>
        </w:rPr>
        <w:t xml:space="preserve">, </w:t>
      </w:r>
      <w:proofErr w:type="spellStart"/>
      <w:r>
        <w:rPr>
          <w:sz w:val="24"/>
          <w:szCs w:val="24"/>
        </w:rPr>
        <w:t>Tirane</w:t>
      </w:r>
      <w:proofErr w:type="spellEnd"/>
      <w:r>
        <w:rPr>
          <w:sz w:val="24"/>
          <w:szCs w:val="24"/>
        </w:rPr>
        <w:t xml:space="preserve"> (Albanie)</w:t>
      </w:r>
    </w:p>
    <w:p w14:paraId="6EFF9957" w14:textId="1304A3F1" w:rsidR="00675C85" w:rsidRPr="00675C85" w:rsidRDefault="00675C85" w:rsidP="00AF09F6">
      <w:pPr>
        <w:numPr>
          <w:ilvl w:val="0"/>
          <w:numId w:val="4"/>
        </w:numPr>
        <w:pBdr>
          <w:top w:val="nil"/>
          <w:left w:val="nil"/>
          <w:bottom w:val="nil"/>
          <w:right w:val="nil"/>
          <w:between w:val="nil"/>
        </w:pBdr>
        <w:spacing w:after="0" w:line="240" w:lineRule="auto"/>
        <w:ind w:right="-6"/>
        <w:jc w:val="both"/>
        <w:rPr>
          <w:sz w:val="24"/>
          <w:szCs w:val="24"/>
        </w:rPr>
      </w:pPr>
      <w:r w:rsidRPr="00675C85">
        <w:rPr>
          <w:rFonts w:ascii="Times New Roman" w:eastAsia="Times New Roman" w:hAnsi="Times New Roman" w:cs="Times New Roman"/>
          <w:sz w:val="24"/>
          <w:szCs w:val="24"/>
        </w:rPr>
        <w:t>ISTO</w:t>
      </w:r>
      <w:r w:rsidR="00AF09F6">
        <w:rPr>
          <w:rFonts w:ascii="Times New Roman" w:eastAsia="Times New Roman" w:hAnsi="Times New Roman" w:cs="Times New Roman"/>
          <w:sz w:val="24"/>
          <w:szCs w:val="24"/>
        </w:rPr>
        <w:t>-OITS</w:t>
      </w:r>
      <w:r w:rsidRPr="00675C85">
        <w:rPr>
          <w:rFonts w:ascii="Times New Roman" w:eastAsia="Times New Roman" w:hAnsi="Times New Roman" w:cs="Times New Roman"/>
          <w:sz w:val="24"/>
          <w:szCs w:val="24"/>
        </w:rPr>
        <w:t xml:space="preserve"> </w:t>
      </w:r>
      <w:r w:rsidRPr="00675C85">
        <w:rPr>
          <w:rFonts w:ascii="Times New Roman" w:eastAsia="Times New Roman" w:hAnsi="Times New Roman" w:cs="Times New Roman"/>
          <w:i/>
          <w:sz w:val="24"/>
          <w:szCs w:val="24"/>
        </w:rPr>
        <w:t>(</w:t>
      </w:r>
      <w:r w:rsidR="006854BA">
        <w:rPr>
          <w:rFonts w:ascii="Times New Roman" w:eastAsia="Times New Roman" w:hAnsi="Times New Roman" w:cs="Times New Roman"/>
          <w:i/>
          <w:sz w:val="24"/>
          <w:szCs w:val="24"/>
        </w:rPr>
        <w:t>Organisation Internationale du Tourisme S</w:t>
      </w:r>
      <w:r w:rsidR="00AF09F6" w:rsidRPr="00AF09F6">
        <w:rPr>
          <w:rFonts w:ascii="Times New Roman" w:eastAsia="Times New Roman" w:hAnsi="Times New Roman" w:cs="Times New Roman"/>
          <w:i/>
          <w:sz w:val="24"/>
          <w:szCs w:val="24"/>
        </w:rPr>
        <w:t>ocial</w:t>
      </w:r>
      <w:r w:rsidRPr="00675C85">
        <w:rPr>
          <w:rFonts w:ascii="Times New Roman" w:eastAsia="Times New Roman" w:hAnsi="Times New Roman" w:cs="Times New Roman"/>
          <w:i/>
          <w:sz w:val="24"/>
          <w:szCs w:val="24"/>
        </w:rPr>
        <w:t>)</w:t>
      </w:r>
      <w:r w:rsidRPr="00675C85">
        <w:rPr>
          <w:rFonts w:ascii="Times New Roman" w:eastAsia="Times New Roman" w:hAnsi="Times New Roman" w:cs="Times New Roman"/>
          <w:sz w:val="24"/>
          <w:szCs w:val="24"/>
        </w:rPr>
        <w:t xml:space="preserve"> Bruxelles, </w:t>
      </w:r>
      <w:r w:rsidR="006854BA">
        <w:rPr>
          <w:rFonts w:ascii="Times New Roman" w:eastAsia="Times New Roman" w:hAnsi="Times New Roman" w:cs="Times New Roman"/>
          <w:sz w:val="24"/>
          <w:szCs w:val="24"/>
        </w:rPr>
        <w:t>(Belgique</w:t>
      </w:r>
      <w:proofErr w:type="gramStart"/>
      <w:r w:rsidR="006854BA">
        <w:rPr>
          <w:rFonts w:ascii="Times New Roman" w:eastAsia="Times New Roman" w:hAnsi="Times New Roman" w:cs="Times New Roman"/>
          <w:sz w:val="24"/>
          <w:szCs w:val="24"/>
        </w:rPr>
        <w:t>)</w:t>
      </w:r>
      <w:r w:rsidRPr="00675C85">
        <w:rPr>
          <w:rFonts w:ascii="Times New Roman" w:eastAsia="Times New Roman" w:hAnsi="Times New Roman" w:cs="Times New Roman"/>
          <w:sz w:val="24"/>
          <w:szCs w:val="24"/>
        </w:rPr>
        <w:t>;</w:t>
      </w:r>
      <w:proofErr w:type="gramEnd"/>
    </w:p>
    <w:p w14:paraId="5EAA93A4" w14:textId="77777777" w:rsidR="005377EC" w:rsidRPr="00D83B5A" w:rsidRDefault="009B3BB9">
      <w:pPr>
        <w:numPr>
          <w:ilvl w:val="0"/>
          <w:numId w:val="4"/>
        </w:numPr>
        <w:pBdr>
          <w:top w:val="nil"/>
          <w:left w:val="nil"/>
          <w:bottom w:val="nil"/>
          <w:right w:val="nil"/>
          <w:between w:val="nil"/>
        </w:pBdr>
        <w:spacing w:after="0" w:line="240" w:lineRule="auto"/>
        <w:ind w:right="-6"/>
        <w:jc w:val="both"/>
        <w:rPr>
          <w:sz w:val="24"/>
          <w:szCs w:val="24"/>
        </w:rPr>
      </w:pPr>
      <w:r w:rsidRPr="00675C85">
        <w:rPr>
          <w:rFonts w:ascii="Times New Roman" w:eastAsia="Times New Roman" w:hAnsi="Times New Roman" w:cs="Times New Roman"/>
          <w:sz w:val="24"/>
          <w:szCs w:val="24"/>
        </w:rPr>
        <w:t xml:space="preserve">Malta Tourism </w:t>
      </w:r>
      <w:proofErr w:type="spellStart"/>
      <w:r w:rsidRPr="00675C85">
        <w:rPr>
          <w:rFonts w:ascii="Times New Roman" w:eastAsia="Times New Roman" w:hAnsi="Times New Roman" w:cs="Times New Roman"/>
          <w:sz w:val="24"/>
          <w:szCs w:val="24"/>
        </w:rPr>
        <w:t>Authority</w:t>
      </w:r>
      <w:proofErr w:type="spellEnd"/>
      <w:r w:rsidRPr="00675C85">
        <w:rPr>
          <w:rFonts w:ascii="Times New Roman" w:eastAsia="Times New Roman" w:hAnsi="Times New Roman" w:cs="Times New Roman"/>
          <w:sz w:val="24"/>
          <w:szCs w:val="24"/>
        </w:rPr>
        <w:t xml:space="preserve"> (Malte).</w:t>
      </w:r>
    </w:p>
    <w:p w14:paraId="2AF30ABD" w14:textId="77777777" w:rsidR="00D83B5A" w:rsidRDefault="00D83B5A" w:rsidP="00D83B5A">
      <w:pPr>
        <w:pBdr>
          <w:top w:val="nil"/>
          <w:left w:val="nil"/>
          <w:bottom w:val="nil"/>
          <w:right w:val="nil"/>
          <w:between w:val="nil"/>
        </w:pBdr>
        <w:spacing w:after="0" w:line="240" w:lineRule="auto"/>
        <w:ind w:right="-6"/>
        <w:jc w:val="both"/>
        <w:rPr>
          <w:rFonts w:ascii="Times New Roman" w:eastAsia="Times New Roman" w:hAnsi="Times New Roman" w:cs="Times New Roman"/>
          <w:sz w:val="24"/>
          <w:szCs w:val="24"/>
        </w:rPr>
      </w:pPr>
    </w:p>
    <w:p w14:paraId="50EEF04A" w14:textId="77777777" w:rsidR="005377EC" w:rsidRPr="00D83B5A" w:rsidRDefault="009B3BB9" w:rsidP="00D83B5A">
      <w:pPr>
        <w:pageBreakBefore/>
        <w:pBdr>
          <w:top w:val="nil"/>
          <w:left w:val="nil"/>
          <w:bottom w:val="nil"/>
          <w:right w:val="nil"/>
          <w:between w:val="nil"/>
        </w:pBdr>
        <w:spacing w:after="0" w:line="240" w:lineRule="auto"/>
        <w:ind w:left="360" w:right="-6"/>
        <w:jc w:val="both"/>
        <w:rPr>
          <w:rFonts w:ascii="Times New Roman" w:eastAsia="Times New Roman" w:hAnsi="Times New Roman" w:cs="Times New Roman"/>
          <w:b/>
          <w:sz w:val="24"/>
          <w:szCs w:val="24"/>
        </w:rPr>
      </w:pPr>
      <w:bookmarkStart w:id="1" w:name="_GoBack"/>
      <w:bookmarkEnd w:id="1"/>
      <w:r w:rsidRPr="00D83B5A">
        <w:rPr>
          <w:rFonts w:ascii="Times New Roman" w:eastAsia="Times New Roman" w:hAnsi="Times New Roman" w:cs="Times New Roman"/>
          <w:b/>
          <w:sz w:val="24"/>
          <w:szCs w:val="24"/>
        </w:rPr>
        <w:lastRenderedPageBreak/>
        <w:t xml:space="preserve">LES PRÉSENTATIONS DOIVENT AVOIR POUR CENTRE D’INTÉRÊT </w:t>
      </w:r>
      <w:r w:rsidR="006F5A01" w:rsidRPr="00D83B5A">
        <w:rPr>
          <w:rFonts w:ascii="Times New Roman" w:eastAsia="Times New Roman" w:hAnsi="Times New Roman" w:cs="Times New Roman"/>
          <w:b/>
          <w:sz w:val="24"/>
          <w:szCs w:val="24"/>
        </w:rPr>
        <w:br/>
      </w:r>
      <w:r w:rsidRPr="00D83B5A">
        <w:rPr>
          <w:rFonts w:ascii="Times New Roman" w:eastAsia="Times New Roman" w:hAnsi="Times New Roman" w:cs="Times New Roman"/>
          <w:b/>
          <w:sz w:val="24"/>
          <w:szCs w:val="24"/>
        </w:rPr>
        <w:t>LES SUJETS SUIVANTS:</w:t>
      </w:r>
    </w:p>
    <w:tbl>
      <w:tblPr>
        <w:tblStyle w:val="a"/>
        <w:tblW w:w="8160" w:type="dxa"/>
        <w:tblInd w:w="0" w:type="dxa"/>
        <w:tblLayout w:type="fixed"/>
        <w:tblLook w:val="0400" w:firstRow="0" w:lastRow="0" w:firstColumn="0" w:lastColumn="0" w:noHBand="0" w:noVBand="1"/>
      </w:tblPr>
      <w:tblGrid>
        <w:gridCol w:w="8160"/>
      </w:tblGrid>
      <w:tr w:rsidR="005377EC" w14:paraId="05533337" w14:textId="77777777">
        <w:trPr>
          <w:trHeight w:val="320"/>
        </w:trPr>
        <w:tc>
          <w:tcPr>
            <w:tcW w:w="8160" w:type="dxa"/>
            <w:tcBorders>
              <w:top w:val="nil"/>
              <w:left w:val="nil"/>
              <w:bottom w:val="nil"/>
              <w:right w:val="nil"/>
            </w:tcBorders>
            <w:shd w:val="clear" w:color="auto" w:fill="auto"/>
            <w:vAlign w:val="center"/>
          </w:tcPr>
          <w:p w14:paraId="79852E6E" w14:textId="77777777" w:rsidR="005377EC" w:rsidRDefault="009B3BB9">
            <w:pPr>
              <w:numPr>
                <w:ilvl w:val="0"/>
                <w:numId w:val="5"/>
              </w:numPr>
              <w:spacing w:after="0" w:line="240" w:lineRule="auto"/>
              <w:ind w:left="714" w:hanging="357"/>
              <w:rPr>
                <w:sz w:val="24"/>
                <w:szCs w:val="24"/>
              </w:rPr>
            </w:pPr>
            <w:r>
              <w:rPr>
                <w:rFonts w:ascii="Times New Roman" w:eastAsia="Times New Roman" w:hAnsi="Times New Roman" w:cs="Times New Roman"/>
                <w:sz w:val="24"/>
                <w:szCs w:val="24"/>
              </w:rPr>
              <w:t>Communication et promotion touristique sur le Web</w:t>
            </w:r>
          </w:p>
        </w:tc>
      </w:tr>
      <w:tr w:rsidR="005377EC" w14:paraId="37629C31" w14:textId="77777777">
        <w:trPr>
          <w:trHeight w:val="320"/>
        </w:trPr>
        <w:tc>
          <w:tcPr>
            <w:tcW w:w="8160" w:type="dxa"/>
            <w:tcBorders>
              <w:top w:val="nil"/>
              <w:left w:val="nil"/>
              <w:bottom w:val="nil"/>
              <w:right w:val="nil"/>
            </w:tcBorders>
            <w:shd w:val="clear" w:color="auto" w:fill="auto"/>
            <w:vAlign w:val="center"/>
          </w:tcPr>
          <w:p w14:paraId="63E08531" w14:textId="77777777" w:rsidR="005377EC" w:rsidRDefault="009B3BB9">
            <w:pPr>
              <w:numPr>
                <w:ilvl w:val="0"/>
                <w:numId w:val="6"/>
              </w:numPr>
              <w:pBdr>
                <w:top w:val="nil"/>
                <w:left w:val="nil"/>
                <w:bottom w:val="nil"/>
                <w:right w:val="nil"/>
                <w:between w:val="nil"/>
              </w:pBdr>
              <w:spacing w:after="0" w:line="240" w:lineRule="auto"/>
              <w:ind w:left="714" w:right="-7" w:hanging="357"/>
              <w:jc w:val="both"/>
              <w:rPr>
                <w:sz w:val="24"/>
                <w:szCs w:val="24"/>
              </w:rPr>
            </w:pPr>
            <w:r>
              <w:rPr>
                <w:rFonts w:ascii="Times New Roman" w:eastAsia="Times New Roman" w:hAnsi="Times New Roman" w:cs="Times New Roman"/>
                <w:sz w:val="24"/>
                <w:szCs w:val="24"/>
              </w:rPr>
              <w:t>Comptabilité et Tourisme</w:t>
            </w:r>
          </w:p>
        </w:tc>
      </w:tr>
      <w:tr w:rsidR="005377EC" w14:paraId="1CC7405C" w14:textId="77777777">
        <w:trPr>
          <w:trHeight w:val="320"/>
        </w:trPr>
        <w:tc>
          <w:tcPr>
            <w:tcW w:w="8160" w:type="dxa"/>
            <w:tcBorders>
              <w:top w:val="nil"/>
              <w:left w:val="nil"/>
              <w:bottom w:val="nil"/>
              <w:right w:val="nil"/>
            </w:tcBorders>
            <w:shd w:val="clear" w:color="auto" w:fill="auto"/>
            <w:vAlign w:val="center"/>
          </w:tcPr>
          <w:p w14:paraId="5D0ED326" w14:textId="77777777" w:rsidR="005377EC" w:rsidRDefault="009B3BB9">
            <w:pPr>
              <w:numPr>
                <w:ilvl w:val="0"/>
                <w:numId w:val="5"/>
              </w:numPr>
              <w:spacing w:after="0" w:line="240" w:lineRule="auto"/>
              <w:ind w:left="714" w:hanging="357"/>
              <w:rPr>
                <w:sz w:val="24"/>
                <w:szCs w:val="24"/>
              </w:rPr>
            </w:pPr>
            <w:r>
              <w:rPr>
                <w:rFonts w:ascii="Times New Roman" w:eastAsia="Times New Roman" w:hAnsi="Times New Roman" w:cs="Times New Roman"/>
                <w:sz w:val="24"/>
                <w:szCs w:val="24"/>
              </w:rPr>
              <w:t>Court séjour et autres formes de tourisme bref</w:t>
            </w:r>
          </w:p>
        </w:tc>
      </w:tr>
      <w:tr w:rsidR="005377EC" w14:paraId="550FD36A" w14:textId="77777777">
        <w:trPr>
          <w:trHeight w:val="320"/>
        </w:trPr>
        <w:tc>
          <w:tcPr>
            <w:tcW w:w="8160" w:type="dxa"/>
            <w:tcBorders>
              <w:top w:val="nil"/>
              <w:left w:val="nil"/>
              <w:bottom w:val="nil"/>
              <w:right w:val="nil"/>
            </w:tcBorders>
            <w:shd w:val="clear" w:color="auto" w:fill="auto"/>
            <w:vAlign w:val="center"/>
          </w:tcPr>
          <w:p w14:paraId="22FCBDF3" w14:textId="77777777" w:rsidR="005377EC" w:rsidRDefault="009B3BB9">
            <w:pPr>
              <w:numPr>
                <w:ilvl w:val="0"/>
                <w:numId w:val="5"/>
              </w:numPr>
              <w:spacing w:after="0" w:line="240" w:lineRule="auto"/>
              <w:ind w:left="714" w:hanging="357"/>
              <w:jc w:val="both"/>
              <w:rPr>
                <w:sz w:val="24"/>
                <w:szCs w:val="24"/>
              </w:rPr>
            </w:pPr>
            <w:r>
              <w:rPr>
                <w:rFonts w:ascii="Times New Roman" w:eastAsia="Times New Roman" w:hAnsi="Times New Roman" w:cs="Times New Roman"/>
                <w:sz w:val="24"/>
                <w:szCs w:val="24"/>
              </w:rPr>
              <w:t>Développement entrepreneurial dans les pays de transition</w:t>
            </w:r>
          </w:p>
        </w:tc>
      </w:tr>
      <w:tr w:rsidR="005377EC" w14:paraId="206EFEEF" w14:textId="77777777">
        <w:trPr>
          <w:trHeight w:val="320"/>
        </w:trPr>
        <w:tc>
          <w:tcPr>
            <w:tcW w:w="8160" w:type="dxa"/>
            <w:tcBorders>
              <w:top w:val="nil"/>
              <w:left w:val="nil"/>
              <w:bottom w:val="nil"/>
              <w:right w:val="nil"/>
            </w:tcBorders>
            <w:shd w:val="clear" w:color="auto" w:fill="auto"/>
            <w:vAlign w:val="center"/>
          </w:tcPr>
          <w:p w14:paraId="5B2E75ED" w14:textId="77777777" w:rsidR="005377EC" w:rsidRDefault="009B3BB9">
            <w:pPr>
              <w:numPr>
                <w:ilvl w:val="0"/>
                <w:numId w:val="5"/>
              </w:numPr>
              <w:spacing w:after="0" w:line="240" w:lineRule="auto"/>
              <w:ind w:left="714" w:hanging="357"/>
              <w:jc w:val="both"/>
              <w:rPr>
                <w:sz w:val="24"/>
                <w:szCs w:val="24"/>
              </w:rPr>
            </w:pPr>
            <w:r>
              <w:rPr>
                <w:rFonts w:ascii="Times New Roman" w:eastAsia="Times New Roman" w:hAnsi="Times New Roman" w:cs="Times New Roman"/>
                <w:sz w:val="24"/>
                <w:szCs w:val="24"/>
              </w:rPr>
              <w:t>Environnement et tourisme</w:t>
            </w:r>
          </w:p>
        </w:tc>
      </w:tr>
      <w:tr w:rsidR="005377EC" w14:paraId="1BFB66A1" w14:textId="77777777">
        <w:trPr>
          <w:trHeight w:val="320"/>
        </w:trPr>
        <w:tc>
          <w:tcPr>
            <w:tcW w:w="8160" w:type="dxa"/>
            <w:tcBorders>
              <w:top w:val="nil"/>
              <w:left w:val="nil"/>
              <w:bottom w:val="nil"/>
              <w:right w:val="nil"/>
            </w:tcBorders>
            <w:shd w:val="clear" w:color="auto" w:fill="auto"/>
            <w:vAlign w:val="center"/>
          </w:tcPr>
          <w:p w14:paraId="5D36D7A3" w14:textId="77777777" w:rsidR="005377EC" w:rsidRDefault="009B3BB9">
            <w:pPr>
              <w:numPr>
                <w:ilvl w:val="0"/>
                <w:numId w:val="5"/>
              </w:numPr>
              <w:spacing w:after="0" w:line="240" w:lineRule="auto"/>
              <w:ind w:left="714" w:hanging="357"/>
              <w:jc w:val="both"/>
              <w:rPr>
                <w:sz w:val="24"/>
                <w:szCs w:val="24"/>
              </w:rPr>
            </w:pPr>
            <w:r>
              <w:rPr>
                <w:rFonts w:ascii="Times New Roman" w:eastAsia="Times New Roman" w:hAnsi="Times New Roman" w:cs="Times New Roman"/>
                <w:sz w:val="24"/>
                <w:szCs w:val="24"/>
              </w:rPr>
              <w:t>Environnement et tourisme financièrement durable</w:t>
            </w:r>
          </w:p>
        </w:tc>
      </w:tr>
      <w:tr w:rsidR="005377EC" w14:paraId="1AD21B33" w14:textId="77777777">
        <w:trPr>
          <w:trHeight w:val="320"/>
        </w:trPr>
        <w:tc>
          <w:tcPr>
            <w:tcW w:w="8160" w:type="dxa"/>
            <w:tcBorders>
              <w:top w:val="nil"/>
              <w:left w:val="nil"/>
              <w:bottom w:val="nil"/>
              <w:right w:val="nil"/>
            </w:tcBorders>
            <w:shd w:val="clear" w:color="auto" w:fill="auto"/>
            <w:vAlign w:val="center"/>
          </w:tcPr>
          <w:p w14:paraId="169CDCDF" w14:textId="77777777" w:rsidR="005377EC" w:rsidRDefault="009B3BB9">
            <w:pPr>
              <w:numPr>
                <w:ilvl w:val="0"/>
                <w:numId w:val="5"/>
              </w:numPr>
              <w:spacing w:after="0" w:line="240" w:lineRule="auto"/>
              <w:ind w:left="714" w:hanging="357"/>
              <w:jc w:val="both"/>
              <w:rPr>
                <w:sz w:val="24"/>
                <w:szCs w:val="24"/>
              </w:rPr>
            </w:pPr>
            <w:r>
              <w:rPr>
                <w:rFonts w:ascii="Times New Roman" w:eastAsia="Times New Roman" w:hAnsi="Times New Roman" w:cs="Times New Roman"/>
                <w:sz w:val="24"/>
                <w:szCs w:val="24"/>
              </w:rPr>
              <w:t>Héritage culturel et tourisme</w:t>
            </w:r>
          </w:p>
        </w:tc>
      </w:tr>
      <w:tr w:rsidR="005377EC" w14:paraId="4A164FA3" w14:textId="77777777">
        <w:trPr>
          <w:trHeight w:val="320"/>
        </w:trPr>
        <w:tc>
          <w:tcPr>
            <w:tcW w:w="8160" w:type="dxa"/>
            <w:tcBorders>
              <w:top w:val="nil"/>
              <w:left w:val="nil"/>
              <w:bottom w:val="nil"/>
              <w:right w:val="nil"/>
            </w:tcBorders>
            <w:shd w:val="clear" w:color="auto" w:fill="auto"/>
            <w:vAlign w:val="center"/>
          </w:tcPr>
          <w:p w14:paraId="096A323F" w14:textId="77777777" w:rsidR="005377EC" w:rsidRDefault="009B3BB9">
            <w:pPr>
              <w:numPr>
                <w:ilvl w:val="0"/>
                <w:numId w:val="5"/>
              </w:numPr>
              <w:spacing w:after="0" w:line="240" w:lineRule="auto"/>
              <w:ind w:left="714" w:hanging="357"/>
              <w:jc w:val="both"/>
              <w:rPr>
                <w:sz w:val="24"/>
                <w:szCs w:val="24"/>
              </w:rPr>
            </w:pPr>
            <w:r>
              <w:rPr>
                <w:rFonts w:ascii="Times New Roman" w:eastAsia="Times New Roman" w:hAnsi="Times New Roman" w:cs="Times New Roman"/>
                <w:sz w:val="24"/>
                <w:szCs w:val="24"/>
              </w:rPr>
              <w:t xml:space="preserve">Impact démographique du tourisme </w:t>
            </w:r>
          </w:p>
        </w:tc>
      </w:tr>
      <w:tr w:rsidR="005377EC" w14:paraId="1442C50A" w14:textId="77777777">
        <w:trPr>
          <w:trHeight w:val="320"/>
        </w:trPr>
        <w:tc>
          <w:tcPr>
            <w:tcW w:w="8160" w:type="dxa"/>
            <w:tcBorders>
              <w:top w:val="nil"/>
              <w:left w:val="nil"/>
              <w:bottom w:val="nil"/>
              <w:right w:val="nil"/>
            </w:tcBorders>
            <w:shd w:val="clear" w:color="auto" w:fill="auto"/>
            <w:vAlign w:val="center"/>
          </w:tcPr>
          <w:p w14:paraId="54F9F542" w14:textId="77777777" w:rsidR="005377EC" w:rsidRDefault="009B3BB9">
            <w:pPr>
              <w:numPr>
                <w:ilvl w:val="0"/>
                <w:numId w:val="5"/>
              </w:numPr>
              <w:spacing w:after="0" w:line="240" w:lineRule="auto"/>
              <w:ind w:left="714" w:hanging="357"/>
              <w:jc w:val="both"/>
              <w:rPr>
                <w:sz w:val="24"/>
                <w:szCs w:val="24"/>
              </w:rPr>
            </w:pPr>
            <w:r>
              <w:rPr>
                <w:rFonts w:ascii="Times New Roman" w:eastAsia="Times New Roman" w:hAnsi="Times New Roman" w:cs="Times New Roman"/>
                <w:sz w:val="24"/>
                <w:szCs w:val="24"/>
              </w:rPr>
              <w:t>Management et stratégie du tourisme</w:t>
            </w:r>
          </w:p>
        </w:tc>
      </w:tr>
      <w:tr w:rsidR="005377EC" w14:paraId="38E000E6" w14:textId="77777777">
        <w:trPr>
          <w:trHeight w:val="320"/>
        </w:trPr>
        <w:tc>
          <w:tcPr>
            <w:tcW w:w="8160" w:type="dxa"/>
            <w:tcBorders>
              <w:top w:val="nil"/>
              <w:left w:val="nil"/>
              <w:bottom w:val="nil"/>
              <w:right w:val="nil"/>
            </w:tcBorders>
            <w:shd w:val="clear" w:color="auto" w:fill="auto"/>
            <w:vAlign w:val="center"/>
          </w:tcPr>
          <w:p w14:paraId="608DBEDD" w14:textId="77777777" w:rsidR="005377EC" w:rsidRDefault="009B3BB9">
            <w:pPr>
              <w:numPr>
                <w:ilvl w:val="0"/>
                <w:numId w:val="5"/>
              </w:numPr>
              <w:spacing w:after="0" w:line="240" w:lineRule="auto"/>
              <w:ind w:left="714" w:hanging="357"/>
              <w:jc w:val="both"/>
              <w:rPr>
                <w:sz w:val="24"/>
                <w:szCs w:val="24"/>
              </w:rPr>
            </w:pPr>
            <w:r>
              <w:rPr>
                <w:rFonts w:ascii="Times New Roman" w:eastAsia="Times New Roman" w:hAnsi="Times New Roman" w:cs="Times New Roman"/>
                <w:sz w:val="24"/>
                <w:szCs w:val="24"/>
              </w:rPr>
              <w:t>Marketing du tourisme</w:t>
            </w:r>
          </w:p>
        </w:tc>
      </w:tr>
      <w:tr w:rsidR="005377EC" w14:paraId="065E01F5" w14:textId="77777777">
        <w:trPr>
          <w:trHeight w:val="320"/>
        </w:trPr>
        <w:tc>
          <w:tcPr>
            <w:tcW w:w="8160" w:type="dxa"/>
            <w:tcBorders>
              <w:top w:val="nil"/>
              <w:left w:val="nil"/>
              <w:bottom w:val="nil"/>
              <w:right w:val="nil"/>
            </w:tcBorders>
            <w:shd w:val="clear" w:color="auto" w:fill="auto"/>
            <w:vAlign w:val="center"/>
          </w:tcPr>
          <w:p w14:paraId="048F3E84" w14:textId="77777777" w:rsidR="005377EC" w:rsidRDefault="009B3BB9">
            <w:pPr>
              <w:numPr>
                <w:ilvl w:val="0"/>
                <w:numId w:val="5"/>
              </w:numPr>
              <w:spacing w:after="0" w:line="240" w:lineRule="auto"/>
              <w:ind w:left="714" w:hanging="357"/>
              <w:jc w:val="both"/>
              <w:rPr>
                <w:sz w:val="24"/>
                <w:szCs w:val="24"/>
              </w:rPr>
            </w:pPr>
            <w:r>
              <w:rPr>
                <w:rFonts w:ascii="Times New Roman" w:eastAsia="Times New Roman" w:hAnsi="Times New Roman" w:cs="Times New Roman"/>
                <w:sz w:val="24"/>
                <w:szCs w:val="24"/>
              </w:rPr>
              <w:t>Modèles mathématiques pour l’analyse du tourisme</w:t>
            </w:r>
          </w:p>
        </w:tc>
      </w:tr>
      <w:tr w:rsidR="005377EC" w14:paraId="77B0C779" w14:textId="77777777">
        <w:trPr>
          <w:trHeight w:val="320"/>
        </w:trPr>
        <w:tc>
          <w:tcPr>
            <w:tcW w:w="8160" w:type="dxa"/>
            <w:tcBorders>
              <w:top w:val="nil"/>
              <w:left w:val="nil"/>
              <w:bottom w:val="nil"/>
              <w:right w:val="nil"/>
            </w:tcBorders>
            <w:shd w:val="clear" w:color="auto" w:fill="auto"/>
            <w:vAlign w:val="center"/>
          </w:tcPr>
          <w:p w14:paraId="5F7DC9BA" w14:textId="77777777" w:rsidR="005377EC" w:rsidRDefault="009B3BB9">
            <w:pPr>
              <w:numPr>
                <w:ilvl w:val="0"/>
                <w:numId w:val="5"/>
              </w:numPr>
              <w:pBdr>
                <w:top w:val="nil"/>
                <w:left w:val="nil"/>
                <w:bottom w:val="nil"/>
                <w:right w:val="nil"/>
                <w:between w:val="nil"/>
              </w:pBdr>
              <w:spacing w:after="0" w:line="240" w:lineRule="auto"/>
              <w:ind w:left="714" w:right="-7" w:hanging="357"/>
              <w:jc w:val="both"/>
              <w:rPr>
                <w:sz w:val="24"/>
                <w:szCs w:val="24"/>
              </w:rPr>
            </w:pPr>
            <w:r>
              <w:rPr>
                <w:rFonts w:ascii="Times New Roman" w:eastAsia="Times New Roman" w:hAnsi="Times New Roman" w:cs="Times New Roman"/>
                <w:sz w:val="24"/>
                <w:szCs w:val="24"/>
              </w:rPr>
              <w:t>Protection légale du touriste</w:t>
            </w:r>
          </w:p>
        </w:tc>
      </w:tr>
      <w:tr w:rsidR="005377EC" w14:paraId="08CC9F2A" w14:textId="77777777">
        <w:trPr>
          <w:trHeight w:val="320"/>
        </w:trPr>
        <w:tc>
          <w:tcPr>
            <w:tcW w:w="8160" w:type="dxa"/>
            <w:tcBorders>
              <w:top w:val="nil"/>
              <w:left w:val="nil"/>
              <w:bottom w:val="nil"/>
              <w:right w:val="nil"/>
            </w:tcBorders>
            <w:shd w:val="clear" w:color="auto" w:fill="auto"/>
            <w:vAlign w:val="center"/>
          </w:tcPr>
          <w:p w14:paraId="53E1642B" w14:textId="77777777" w:rsidR="005377EC" w:rsidRDefault="009B3BB9">
            <w:pPr>
              <w:numPr>
                <w:ilvl w:val="0"/>
                <w:numId w:val="5"/>
              </w:numPr>
              <w:spacing w:after="0" w:line="240" w:lineRule="auto"/>
              <w:ind w:left="714" w:hanging="357"/>
              <w:jc w:val="both"/>
              <w:rPr>
                <w:sz w:val="24"/>
                <w:szCs w:val="24"/>
              </w:rPr>
            </w:pPr>
            <w:r>
              <w:rPr>
                <w:rFonts w:ascii="Times New Roman" w:eastAsia="Times New Roman" w:hAnsi="Times New Roman" w:cs="Times New Roman"/>
                <w:sz w:val="24"/>
                <w:szCs w:val="24"/>
              </w:rPr>
              <w:t>Protection, sécurité et tourisme</w:t>
            </w:r>
          </w:p>
        </w:tc>
      </w:tr>
      <w:tr w:rsidR="005377EC" w14:paraId="5E2836F5" w14:textId="77777777">
        <w:trPr>
          <w:trHeight w:val="320"/>
        </w:trPr>
        <w:tc>
          <w:tcPr>
            <w:tcW w:w="8160" w:type="dxa"/>
            <w:tcBorders>
              <w:top w:val="nil"/>
              <w:left w:val="nil"/>
              <w:bottom w:val="nil"/>
              <w:right w:val="nil"/>
            </w:tcBorders>
            <w:shd w:val="clear" w:color="auto" w:fill="auto"/>
            <w:vAlign w:val="center"/>
          </w:tcPr>
          <w:p w14:paraId="2D02C40F" w14:textId="77777777" w:rsidR="005377EC" w:rsidRDefault="009B3BB9">
            <w:pPr>
              <w:numPr>
                <w:ilvl w:val="0"/>
                <w:numId w:val="5"/>
              </w:numPr>
              <w:spacing w:after="0" w:line="240" w:lineRule="auto"/>
              <w:ind w:left="714" w:hanging="357"/>
              <w:jc w:val="both"/>
              <w:rPr>
                <w:sz w:val="24"/>
                <w:szCs w:val="24"/>
              </w:rPr>
            </w:pPr>
            <w:r>
              <w:rPr>
                <w:rFonts w:ascii="Times New Roman" w:eastAsia="Times New Roman" w:hAnsi="Times New Roman" w:cs="Times New Roman"/>
                <w:sz w:val="24"/>
                <w:szCs w:val="24"/>
              </w:rPr>
              <w:t>Qualité et hospitalité</w:t>
            </w:r>
          </w:p>
        </w:tc>
      </w:tr>
      <w:tr w:rsidR="005377EC" w14:paraId="42C79A8F" w14:textId="77777777">
        <w:trPr>
          <w:trHeight w:val="320"/>
        </w:trPr>
        <w:tc>
          <w:tcPr>
            <w:tcW w:w="8160" w:type="dxa"/>
            <w:tcBorders>
              <w:top w:val="nil"/>
              <w:left w:val="nil"/>
              <w:bottom w:val="nil"/>
              <w:right w:val="nil"/>
            </w:tcBorders>
            <w:shd w:val="clear" w:color="auto" w:fill="auto"/>
            <w:vAlign w:val="center"/>
          </w:tcPr>
          <w:p w14:paraId="47D14818" w14:textId="77777777" w:rsidR="005377EC" w:rsidRDefault="009B3BB9">
            <w:pPr>
              <w:numPr>
                <w:ilvl w:val="0"/>
                <w:numId w:val="5"/>
              </w:numPr>
              <w:spacing w:after="0" w:line="240" w:lineRule="auto"/>
              <w:ind w:left="714" w:hanging="357"/>
              <w:jc w:val="both"/>
              <w:rPr>
                <w:sz w:val="24"/>
                <w:szCs w:val="24"/>
              </w:rPr>
            </w:pPr>
            <w:r>
              <w:rPr>
                <w:rFonts w:ascii="Times New Roman" w:eastAsia="Times New Roman" w:hAnsi="Times New Roman" w:cs="Times New Roman"/>
                <w:sz w:val="24"/>
                <w:szCs w:val="24"/>
              </w:rPr>
              <w:t>Santé et tourisme médical</w:t>
            </w:r>
          </w:p>
        </w:tc>
      </w:tr>
      <w:tr w:rsidR="005377EC" w14:paraId="3D597A27" w14:textId="77777777">
        <w:trPr>
          <w:trHeight w:val="320"/>
        </w:trPr>
        <w:tc>
          <w:tcPr>
            <w:tcW w:w="8160" w:type="dxa"/>
            <w:tcBorders>
              <w:top w:val="nil"/>
              <w:left w:val="nil"/>
              <w:bottom w:val="nil"/>
              <w:right w:val="nil"/>
            </w:tcBorders>
            <w:shd w:val="clear" w:color="auto" w:fill="auto"/>
            <w:vAlign w:val="center"/>
          </w:tcPr>
          <w:p w14:paraId="7E81319E" w14:textId="77777777" w:rsidR="005377EC" w:rsidRDefault="009B3BB9">
            <w:pPr>
              <w:numPr>
                <w:ilvl w:val="0"/>
                <w:numId w:val="5"/>
              </w:numPr>
              <w:pBdr>
                <w:top w:val="nil"/>
                <w:left w:val="nil"/>
                <w:bottom w:val="nil"/>
                <w:right w:val="nil"/>
                <w:between w:val="nil"/>
              </w:pBdr>
              <w:spacing w:after="0" w:line="240" w:lineRule="auto"/>
              <w:ind w:left="714" w:right="-7" w:hanging="357"/>
              <w:jc w:val="both"/>
              <w:rPr>
                <w:sz w:val="24"/>
                <w:szCs w:val="24"/>
              </w:rPr>
            </w:pPr>
            <w:r>
              <w:rPr>
                <w:rFonts w:ascii="Times New Roman" w:eastAsia="Times New Roman" w:hAnsi="Times New Roman" w:cs="Times New Roman"/>
                <w:sz w:val="24"/>
                <w:szCs w:val="24"/>
              </w:rPr>
              <w:t>Stratégie du développement local global du tourisme</w:t>
            </w:r>
            <w:r>
              <w:rPr>
                <w:rFonts w:ascii="Times New Roman" w:eastAsia="Times New Roman" w:hAnsi="Times New Roman" w:cs="Times New Roman"/>
                <w:b/>
                <w:sz w:val="24"/>
                <w:szCs w:val="24"/>
              </w:rPr>
              <w:t xml:space="preserve"> </w:t>
            </w:r>
          </w:p>
        </w:tc>
      </w:tr>
      <w:tr w:rsidR="005377EC" w14:paraId="75DBE650" w14:textId="77777777">
        <w:trPr>
          <w:trHeight w:val="320"/>
        </w:trPr>
        <w:tc>
          <w:tcPr>
            <w:tcW w:w="8160" w:type="dxa"/>
            <w:tcBorders>
              <w:top w:val="nil"/>
              <w:left w:val="nil"/>
              <w:bottom w:val="nil"/>
              <w:right w:val="nil"/>
            </w:tcBorders>
            <w:shd w:val="clear" w:color="auto" w:fill="auto"/>
            <w:vAlign w:val="center"/>
          </w:tcPr>
          <w:p w14:paraId="2CAFF878" w14:textId="77777777" w:rsidR="005377EC" w:rsidRDefault="009B3BB9">
            <w:pPr>
              <w:numPr>
                <w:ilvl w:val="0"/>
                <w:numId w:val="5"/>
              </w:numPr>
              <w:spacing w:after="0" w:line="240" w:lineRule="auto"/>
              <w:ind w:left="714" w:hanging="357"/>
              <w:jc w:val="both"/>
              <w:rPr>
                <w:sz w:val="24"/>
                <w:szCs w:val="24"/>
              </w:rPr>
            </w:pPr>
            <w:r>
              <w:rPr>
                <w:rFonts w:ascii="Times New Roman" w:eastAsia="Times New Roman" w:hAnsi="Times New Roman" w:cs="Times New Roman"/>
                <w:sz w:val="24"/>
                <w:szCs w:val="24"/>
              </w:rPr>
              <w:t>Stratégies du tourisme</w:t>
            </w:r>
          </w:p>
        </w:tc>
      </w:tr>
      <w:tr w:rsidR="005377EC" w14:paraId="227CA07D" w14:textId="77777777">
        <w:trPr>
          <w:trHeight w:val="320"/>
        </w:trPr>
        <w:tc>
          <w:tcPr>
            <w:tcW w:w="8160" w:type="dxa"/>
            <w:tcBorders>
              <w:top w:val="nil"/>
              <w:left w:val="nil"/>
              <w:bottom w:val="nil"/>
              <w:right w:val="nil"/>
            </w:tcBorders>
            <w:shd w:val="clear" w:color="auto" w:fill="auto"/>
            <w:vAlign w:val="center"/>
          </w:tcPr>
          <w:p w14:paraId="101F7949" w14:textId="77777777" w:rsidR="005377EC" w:rsidRDefault="009B3BB9">
            <w:pPr>
              <w:numPr>
                <w:ilvl w:val="0"/>
                <w:numId w:val="6"/>
              </w:numPr>
              <w:spacing w:after="0" w:line="240" w:lineRule="auto"/>
              <w:ind w:left="714" w:hanging="357"/>
              <w:jc w:val="both"/>
              <w:rPr>
                <w:sz w:val="24"/>
                <w:szCs w:val="24"/>
              </w:rPr>
            </w:pPr>
            <w:r>
              <w:rPr>
                <w:rFonts w:ascii="Times New Roman" w:eastAsia="Times New Roman" w:hAnsi="Times New Roman" w:cs="Times New Roman"/>
                <w:sz w:val="24"/>
                <w:szCs w:val="24"/>
              </w:rPr>
              <w:t>Tourisme balnéaire</w:t>
            </w:r>
          </w:p>
        </w:tc>
      </w:tr>
      <w:tr w:rsidR="005377EC" w14:paraId="1B5F4D28" w14:textId="77777777">
        <w:trPr>
          <w:trHeight w:val="320"/>
        </w:trPr>
        <w:tc>
          <w:tcPr>
            <w:tcW w:w="8160" w:type="dxa"/>
            <w:tcBorders>
              <w:top w:val="nil"/>
              <w:left w:val="nil"/>
              <w:bottom w:val="nil"/>
              <w:right w:val="nil"/>
            </w:tcBorders>
            <w:shd w:val="clear" w:color="auto" w:fill="auto"/>
            <w:vAlign w:val="center"/>
          </w:tcPr>
          <w:p w14:paraId="2225B361" w14:textId="77777777" w:rsidR="005377EC" w:rsidRDefault="009B3BB9">
            <w:pPr>
              <w:numPr>
                <w:ilvl w:val="0"/>
                <w:numId w:val="5"/>
              </w:numPr>
              <w:spacing w:after="0" w:line="240" w:lineRule="auto"/>
              <w:ind w:left="714" w:hanging="357"/>
              <w:jc w:val="both"/>
              <w:rPr>
                <w:sz w:val="24"/>
                <w:szCs w:val="24"/>
              </w:rPr>
            </w:pPr>
            <w:r>
              <w:rPr>
                <w:rFonts w:ascii="Times New Roman" w:eastAsia="Times New Roman" w:hAnsi="Times New Roman" w:cs="Times New Roman"/>
                <w:sz w:val="24"/>
                <w:szCs w:val="24"/>
              </w:rPr>
              <w:t>Tourisme des affaires</w:t>
            </w:r>
          </w:p>
        </w:tc>
      </w:tr>
      <w:tr w:rsidR="005377EC" w14:paraId="07CFF0C9" w14:textId="77777777">
        <w:trPr>
          <w:trHeight w:val="320"/>
        </w:trPr>
        <w:tc>
          <w:tcPr>
            <w:tcW w:w="8160" w:type="dxa"/>
            <w:tcBorders>
              <w:top w:val="nil"/>
              <w:left w:val="nil"/>
              <w:bottom w:val="nil"/>
              <w:right w:val="nil"/>
            </w:tcBorders>
            <w:shd w:val="clear" w:color="auto" w:fill="auto"/>
            <w:vAlign w:val="center"/>
          </w:tcPr>
          <w:p w14:paraId="321FC4DC" w14:textId="77777777" w:rsidR="005377EC" w:rsidRDefault="009B3BB9">
            <w:pPr>
              <w:numPr>
                <w:ilvl w:val="0"/>
                <w:numId w:val="5"/>
              </w:numPr>
              <w:pBdr>
                <w:top w:val="nil"/>
                <w:left w:val="nil"/>
                <w:bottom w:val="nil"/>
                <w:right w:val="nil"/>
                <w:between w:val="nil"/>
              </w:pBdr>
              <w:spacing w:after="0" w:line="240" w:lineRule="auto"/>
              <w:ind w:left="714" w:right="-7" w:hanging="357"/>
              <w:jc w:val="both"/>
              <w:rPr>
                <w:sz w:val="24"/>
                <w:szCs w:val="24"/>
              </w:rPr>
            </w:pPr>
            <w:r>
              <w:rPr>
                <w:rFonts w:ascii="Times New Roman" w:eastAsia="Times New Roman" w:hAnsi="Times New Roman" w:cs="Times New Roman"/>
                <w:sz w:val="24"/>
                <w:szCs w:val="24"/>
              </w:rPr>
              <w:t>Tourisme et droit public</w:t>
            </w:r>
          </w:p>
        </w:tc>
      </w:tr>
      <w:tr w:rsidR="005377EC" w14:paraId="0AE33899" w14:textId="77777777">
        <w:trPr>
          <w:trHeight w:val="320"/>
        </w:trPr>
        <w:tc>
          <w:tcPr>
            <w:tcW w:w="8160" w:type="dxa"/>
            <w:tcBorders>
              <w:top w:val="nil"/>
              <w:left w:val="nil"/>
              <w:bottom w:val="nil"/>
              <w:right w:val="nil"/>
            </w:tcBorders>
            <w:shd w:val="clear" w:color="auto" w:fill="auto"/>
            <w:vAlign w:val="center"/>
          </w:tcPr>
          <w:p w14:paraId="4F54FFB9" w14:textId="77777777" w:rsidR="005377EC" w:rsidRDefault="009B3BB9">
            <w:pPr>
              <w:numPr>
                <w:ilvl w:val="0"/>
                <w:numId w:val="5"/>
              </w:numPr>
              <w:spacing w:after="0" w:line="240" w:lineRule="auto"/>
              <w:ind w:left="714" w:hanging="357"/>
              <w:jc w:val="both"/>
              <w:rPr>
                <w:sz w:val="24"/>
                <w:szCs w:val="24"/>
              </w:rPr>
            </w:pPr>
            <w:r>
              <w:rPr>
                <w:rFonts w:ascii="Times New Roman" w:eastAsia="Times New Roman" w:hAnsi="Times New Roman" w:cs="Times New Roman"/>
                <w:sz w:val="24"/>
                <w:szCs w:val="24"/>
              </w:rPr>
              <w:t>Tourisme et technologie</w:t>
            </w:r>
          </w:p>
        </w:tc>
      </w:tr>
      <w:tr w:rsidR="005377EC" w14:paraId="556EE894" w14:textId="77777777">
        <w:trPr>
          <w:trHeight w:val="320"/>
        </w:trPr>
        <w:tc>
          <w:tcPr>
            <w:tcW w:w="8160" w:type="dxa"/>
            <w:tcBorders>
              <w:top w:val="nil"/>
              <w:left w:val="nil"/>
              <w:bottom w:val="nil"/>
              <w:right w:val="nil"/>
            </w:tcBorders>
            <w:shd w:val="clear" w:color="auto" w:fill="auto"/>
            <w:vAlign w:val="center"/>
          </w:tcPr>
          <w:p w14:paraId="49FEF7A2" w14:textId="77777777" w:rsidR="005377EC" w:rsidRDefault="009B3BB9">
            <w:pPr>
              <w:numPr>
                <w:ilvl w:val="0"/>
                <w:numId w:val="5"/>
              </w:numPr>
              <w:pBdr>
                <w:top w:val="nil"/>
                <w:left w:val="nil"/>
                <w:bottom w:val="nil"/>
                <w:right w:val="nil"/>
                <w:between w:val="nil"/>
              </w:pBdr>
              <w:spacing w:after="0" w:line="240" w:lineRule="auto"/>
              <w:ind w:left="714" w:right="-7" w:hanging="357"/>
              <w:jc w:val="both"/>
              <w:rPr>
                <w:sz w:val="24"/>
                <w:szCs w:val="24"/>
              </w:rPr>
            </w:pPr>
            <w:r>
              <w:rPr>
                <w:rFonts w:ascii="Times New Roman" w:eastAsia="Times New Roman" w:hAnsi="Times New Roman" w:cs="Times New Roman"/>
                <w:sz w:val="24"/>
                <w:szCs w:val="24"/>
              </w:rPr>
              <w:t>Tourisme LGBT</w:t>
            </w:r>
          </w:p>
        </w:tc>
      </w:tr>
      <w:tr w:rsidR="005377EC" w14:paraId="376EDD0B" w14:textId="77777777">
        <w:trPr>
          <w:trHeight w:val="320"/>
        </w:trPr>
        <w:tc>
          <w:tcPr>
            <w:tcW w:w="8160" w:type="dxa"/>
            <w:tcBorders>
              <w:top w:val="nil"/>
              <w:left w:val="nil"/>
              <w:bottom w:val="nil"/>
              <w:right w:val="nil"/>
            </w:tcBorders>
            <w:shd w:val="clear" w:color="auto" w:fill="auto"/>
            <w:vAlign w:val="center"/>
          </w:tcPr>
          <w:p w14:paraId="1ADD50BB" w14:textId="77777777" w:rsidR="005377EC" w:rsidRDefault="009B3BB9">
            <w:pPr>
              <w:numPr>
                <w:ilvl w:val="0"/>
                <w:numId w:val="5"/>
              </w:numPr>
              <w:spacing w:after="0" w:line="240" w:lineRule="auto"/>
              <w:ind w:left="714" w:hanging="357"/>
              <w:jc w:val="both"/>
              <w:rPr>
                <w:sz w:val="24"/>
                <w:szCs w:val="24"/>
              </w:rPr>
            </w:pPr>
            <w:r>
              <w:rPr>
                <w:rFonts w:ascii="Times New Roman" w:eastAsia="Times New Roman" w:hAnsi="Times New Roman" w:cs="Times New Roman"/>
                <w:sz w:val="24"/>
                <w:szCs w:val="24"/>
              </w:rPr>
              <w:t>Tourisme social</w:t>
            </w:r>
          </w:p>
        </w:tc>
      </w:tr>
      <w:tr w:rsidR="005377EC" w14:paraId="54EA94AB" w14:textId="77777777">
        <w:trPr>
          <w:trHeight w:val="320"/>
        </w:trPr>
        <w:tc>
          <w:tcPr>
            <w:tcW w:w="8160" w:type="dxa"/>
            <w:tcBorders>
              <w:top w:val="nil"/>
              <w:left w:val="nil"/>
              <w:bottom w:val="nil"/>
              <w:right w:val="nil"/>
            </w:tcBorders>
            <w:shd w:val="clear" w:color="auto" w:fill="auto"/>
            <w:vAlign w:val="center"/>
          </w:tcPr>
          <w:p w14:paraId="3322B0EF" w14:textId="77777777" w:rsidR="005377EC" w:rsidRDefault="009B3BB9">
            <w:pPr>
              <w:numPr>
                <w:ilvl w:val="0"/>
                <w:numId w:val="5"/>
              </w:numPr>
              <w:spacing w:after="0" w:line="240" w:lineRule="auto"/>
              <w:ind w:left="714" w:hanging="357"/>
              <w:jc w:val="both"/>
              <w:rPr>
                <w:sz w:val="24"/>
                <w:szCs w:val="24"/>
              </w:rPr>
            </w:pPr>
            <w:r>
              <w:rPr>
                <w:rFonts w:ascii="Times New Roman" w:eastAsia="Times New Roman" w:hAnsi="Times New Roman" w:cs="Times New Roman"/>
                <w:sz w:val="24"/>
                <w:szCs w:val="24"/>
              </w:rPr>
              <w:t>Tourisme sportif</w:t>
            </w:r>
          </w:p>
        </w:tc>
      </w:tr>
      <w:tr w:rsidR="005377EC" w14:paraId="770C6718" w14:textId="77777777">
        <w:trPr>
          <w:trHeight w:val="320"/>
        </w:trPr>
        <w:tc>
          <w:tcPr>
            <w:tcW w:w="8160" w:type="dxa"/>
            <w:tcBorders>
              <w:top w:val="nil"/>
              <w:left w:val="nil"/>
              <w:bottom w:val="nil"/>
              <w:right w:val="nil"/>
            </w:tcBorders>
            <w:shd w:val="clear" w:color="auto" w:fill="auto"/>
            <w:vAlign w:val="center"/>
          </w:tcPr>
          <w:p w14:paraId="465647C7" w14:textId="77777777" w:rsidR="005377EC" w:rsidRDefault="009B3BB9">
            <w:pPr>
              <w:numPr>
                <w:ilvl w:val="0"/>
                <w:numId w:val="5"/>
              </w:numPr>
              <w:spacing w:after="0" w:line="240" w:lineRule="auto"/>
              <w:ind w:left="714" w:hanging="357"/>
              <w:jc w:val="both"/>
              <w:rPr>
                <w:sz w:val="24"/>
                <w:szCs w:val="24"/>
              </w:rPr>
            </w:pPr>
            <w:r>
              <w:rPr>
                <w:rFonts w:ascii="Times New Roman" w:eastAsia="Times New Roman" w:hAnsi="Times New Roman" w:cs="Times New Roman"/>
                <w:sz w:val="24"/>
                <w:szCs w:val="24"/>
              </w:rPr>
              <w:t>Tourisme, économie et transport</w:t>
            </w:r>
          </w:p>
        </w:tc>
      </w:tr>
    </w:tbl>
    <w:p w14:paraId="31DC00B3" w14:textId="77777777" w:rsidR="005377EC" w:rsidRPr="00B4024A" w:rsidRDefault="005377EC">
      <w:pPr>
        <w:spacing w:after="0" w:line="240" w:lineRule="auto"/>
        <w:ind w:right="-6"/>
        <w:jc w:val="both"/>
        <w:rPr>
          <w:rFonts w:ascii="Times New Roman" w:eastAsia="Times New Roman" w:hAnsi="Times New Roman" w:cs="Times New Roman"/>
        </w:rPr>
      </w:pPr>
    </w:p>
    <w:p w14:paraId="6013ABF7" w14:textId="77777777" w:rsidR="005377EC" w:rsidRDefault="009B3BB9">
      <w:pPr>
        <w:pBdr>
          <w:top w:val="nil"/>
          <w:left w:val="nil"/>
          <w:bottom w:val="nil"/>
          <w:right w:val="nil"/>
          <w:between w:val="nil"/>
        </w:pBdr>
        <w:spacing w:after="0" w:line="240" w:lineRule="auto"/>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Langues officielles de la Conférence</w:t>
      </w:r>
    </w:p>
    <w:p w14:paraId="6DB913DF" w14:textId="77777777" w:rsidR="005377EC" w:rsidRDefault="009B3BB9">
      <w:pPr>
        <w:pBdr>
          <w:top w:val="nil"/>
          <w:left w:val="nil"/>
          <w:bottom w:val="nil"/>
          <w:right w:val="nil"/>
          <w:between w:val="nil"/>
        </w:pBdr>
        <w:spacing w:after="0" w:line="240" w:lineRule="auto"/>
        <w:ind w:left="284"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conférence peut être tenue dans une de ces </w:t>
      </w:r>
      <w:r>
        <w:rPr>
          <w:rFonts w:ascii="Times New Roman" w:eastAsia="Times New Roman" w:hAnsi="Times New Roman" w:cs="Times New Roman"/>
          <w:b/>
          <w:sz w:val="24"/>
          <w:szCs w:val="24"/>
        </w:rPr>
        <w:t>trois</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langues:</w:t>
      </w:r>
      <w:proofErr w:type="gramEnd"/>
      <w:r>
        <w:rPr>
          <w:rFonts w:ascii="Times New Roman" w:eastAsia="Times New Roman" w:hAnsi="Times New Roman" w:cs="Times New Roman"/>
          <w:sz w:val="24"/>
          <w:szCs w:val="24"/>
        </w:rPr>
        <w:t xml:space="preserve"> anglais, français, italien.</w:t>
      </w:r>
    </w:p>
    <w:p w14:paraId="703C367D" w14:textId="77777777" w:rsidR="00A424C4" w:rsidRPr="00B4024A" w:rsidRDefault="00A424C4">
      <w:pPr>
        <w:spacing w:after="0" w:line="240" w:lineRule="auto"/>
        <w:ind w:right="-6"/>
        <w:jc w:val="both"/>
        <w:rPr>
          <w:rFonts w:ascii="Times New Roman" w:eastAsia="Times New Roman" w:hAnsi="Times New Roman" w:cs="Times New Roman"/>
        </w:rPr>
      </w:pPr>
    </w:p>
    <w:p w14:paraId="51034994" w14:textId="77777777" w:rsidR="005377EC" w:rsidRDefault="009B3BB9">
      <w:pPr>
        <w:spacing w:after="0" w:line="240" w:lineRule="auto"/>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Présentation des articles avec </w:t>
      </w:r>
      <w:proofErr w:type="gramStart"/>
      <w:r w:rsidR="00A424C4">
        <w:rPr>
          <w:rFonts w:ascii="Times New Roman" w:eastAsia="Times New Roman" w:hAnsi="Times New Roman" w:cs="Times New Roman"/>
          <w:b/>
          <w:sz w:val="24"/>
          <w:szCs w:val="24"/>
        </w:rPr>
        <w:t>participation</w:t>
      </w:r>
      <w:r>
        <w:rPr>
          <w:rFonts w:ascii="Times New Roman" w:eastAsia="Times New Roman" w:hAnsi="Times New Roman" w:cs="Times New Roman"/>
          <w:b/>
          <w:sz w:val="24"/>
          <w:szCs w:val="24"/>
        </w:rPr>
        <w:t>:</w:t>
      </w:r>
      <w:proofErr w:type="gramEnd"/>
    </w:p>
    <w:p w14:paraId="062A8976" w14:textId="77777777" w:rsidR="00A424C4" w:rsidRDefault="00A424C4" w:rsidP="00A424C4">
      <w:pPr>
        <w:numPr>
          <w:ilvl w:val="0"/>
          <w:numId w:val="7"/>
        </w:numPr>
        <w:pBdr>
          <w:top w:val="nil"/>
          <w:left w:val="nil"/>
          <w:bottom w:val="nil"/>
          <w:right w:val="nil"/>
          <w:between w:val="nil"/>
        </w:pBdr>
        <w:spacing w:after="0" w:line="240" w:lineRule="auto"/>
        <w:ind w:left="567" w:right="-6" w:hanging="283"/>
        <w:jc w:val="both"/>
        <w:rPr>
          <w:sz w:val="24"/>
          <w:szCs w:val="24"/>
        </w:rPr>
      </w:pPr>
      <w:proofErr w:type="gramStart"/>
      <w:r>
        <w:rPr>
          <w:rFonts w:ascii="Times New Roman" w:eastAsia="Times New Roman" w:hAnsi="Times New Roman" w:cs="Times New Roman"/>
          <w:sz w:val="24"/>
          <w:szCs w:val="24"/>
        </w:rPr>
        <w:t>les</w:t>
      </w:r>
      <w:proofErr w:type="gramEnd"/>
      <w:r>
        <w:rPr>
          <w:rFonts w:ascii="Times New Roman" w:eastAsia="Times New Roman" w:hAnsi="Times New Roman" w:cs="Times New Roman"/>
          <w:sz w:val="24"/>
          <w:szCs w:val="24"/>
        </w:rPr>
        <w:t xml:space="preserve"> articles doivent être présentés directement par leurs auteurs, de préférence en personne; </w:t>
      </w:r>
    </w:p>
    <w:p w14:paraId="28E82D6A" w14:textId="77777777" w:rsidR="00A424C4" w:rsidRDefault="00A424C4" w:rsidP="00A424C4">
      <w:pPr>
        <w:numPr>
          <w:ilvl w:val="0"/>
          <w:numId w:val="7"/>
        </w:numPr>
        <w:pBdr>
          <w:top w:val="nil"/>
          <w:left w:val="nil"/>
          <w:bottom w:val="nil"/>
          <w:right w:val="nil"/>
          <w:between w:val="nil"/>
        </w:pBdr>
        <w:spacing w:after="0" w:line="240" w:lineRule="auto"/>
        <w:ind w:left="567" w:right="-6" w:hanging="283"/>
        <w:jc w:val="both"/>
        <w:rPr>
          <w:sz w:val="24"/>
          <w:szCs w:val="24"/>
        </w:rPr>
      </w:pPr>
      <w:proofErr w:type="gramStart"/>
      <w:r>
        <w:rPr>
          <w:rFonts w:ascii="Times New Roman" w:eastAsia="Times New Roman" w:hAnsi="Times New Roman" w:cs="Times New Roman"/>
          <w:sz w:val="24"/>
          <w:szCs w:val="24"/>
        </w:rPr>
        <w:t>temps</w:t>
      </w:r>
      <w:proofErr w:type="gramEnd"/>
      <w:r>
        <w:rPr>
          <w:rFonts w:ascii="Times New Roman" w:eastAsia="Times New Roman" w:hAnsi="Times New Roman" w:cs="Times New Roman"/>
          <w:sz w:val="24"/>
          <w:szCs w:val="24"/>
        </w:rPr>
        <w:t xml:space="preserve"> à disposition : 12 minutes. </w:t>
      </w:r>
    </w:p>
    <w:p w14:paraId="6E23022A" w14:textId="77777777" w:rsidR="00A424C4" w:rsidRPr="00B4024A" w:rsidRDefault="00A424C4" w:rsidP="00A424C4">
      <w:pPr>
        <w:spacing w:after="0" w:line="240" w:lineRule="auto"/>
        <w:ind w:right="-6"/>
        <w:jc w:val="both"/>
        <w:rPr>
          <w:rFonts w:ascii="Times New Roman" w:eastAsia="Times New Roman" w:hAnsi="Times New Roman" w:cs="Times New Roman"/>
          <w:b/>
          <w:i/>
        </w:rPr>
      </w:pPr>
    </w:p>
    <w:p w14:paraId="5016EA1C" w14:textId="77777777" w:rsidR="00A424C4" w:rsidRDefault="00A424C4" w:rsidP="00A424C4">
      <w:pPr>
        <w:spacing w:after="0" w:line="240" w:lineRule="auto"/>
        <w:ind w:right="-6"/>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Présentation </w:t>
      </w:r>
      <w:proofErr w:type="gramStart"/>
      <w:r>
        <w:rPr>
          <w:rFonts w:ascii="Times New Roman" w:eastAsia="Times New Roman" w:hAnsi="Times New Roman" w:cs="Times New Roman"/>
          <w:b/>
          <w:i/>
          <w:sz w:val="24"/>
          <w:szCs w:val="24"/>
        </w:rPr>
        <w:t>virtuelle:</w:t>
      </w:r>
      <w:proofErr w:type="gramEnd"/>
    </w:p>
    <w:p w14:paraId="1A2020E5" w14:textId="77777777" w:rsidR="005377EC" w:rsidRDefault="009B3BB9">
      <w:pPr>
        <w:numPr>
          <w:ilvl w:val="0"/>
          <w:numId w:val="8"/>
        </w:numPr>
        <w:pBdr>
          <w:top w:val="nil"/>
          <w:left w:val="nil"/>
          <w:bottom w:val="nil"/>
          <w:right w:val="nil"/>
          <w:between w:val="nil"/>
        </w:pBdr>
        <w:spacing w:after="0" w:line="240" w:lineRule="auto"/>
        <w:ind w:left="567" w:right="-6" w:hanging="283"/>
        <w:jc w:val="both"/>
        <w:rPr>
          <w:sz w:val="24"/>
          <w:szCs w:val="24"/>
        </w:rPr>
      </w:pPr>
      <w:proofErr w:type="gramStart"/>
      <w:r>
        <w:rPr>
          <w:rFonts w:ascii="Times New Roman" w:eastAsia="Times New Roman" w:hAnsi="Times New Roman" w:cs="Times New Roman"/>
          <w:sz w:val="24"/>
          <w:szCs w:val="24"/>
        </w:rPr>
        <w:t>les</w:t>
      </w:r>
      <w:proofErr w:type="gramEnd"/>
      <w:r>
        <w:rPr>
          <w:rFonts w:ascii="Times New Roman" w:eastAsia="Times New Roman" w:hAnsi="Times New Roman" w:cs="Times New Roman"/>
          <w:sz w:val="24"/>
          <w:szCs w:val="24"/>
        </w:rPr>
        <w:t xml:space="preserve"> auteurs qui ne peuvent pas être présents physiquement peuvent présenter leur contribution en enregistrant une vidéo, qui sera chargée sur le canal dédié </w:t>
      </w:r>
      <w:proofErr w:type="spellStart"/>
      <w:r>
        <w:rPr>
          <w:rFonts w:ascii="Times New Roman" w:eastAsia="Times New Roman" w:hAnsi="Times New Roman" w:cs="Times New Roman"/>
          <w:i/>
          <w:sz w:val="24"/>
          <w:szCs w:val="24"/>
        </w:rPr>
        <w:t>Unicart</w:t>
      </w:r>
      <w:proofErr w:type="spellEnd"/>
      <w:r>
        <w:rPr>
          <w:rFonts w:ascii="Times New Roman" w:eastAsia="Times New Roman" w:hAnsi="Times New Roman" w:cs="Times New Roman"/>
          <w:sz w:val="24"/>
          <w:szCs w:val="24"/>
        </w:rPr>
        <w:t xml:space="preserve">; </w:t>
      </w:r>
    </w:p>
    <w:p w14:paraId="5D9ABA2C" w14:textId="77777777" w:rsidR="005377EC" w:rsidRDefault="009B3BB9">
      <w:pPr>
        <w:numPr>
          <w:ilvl w:val="0"/>
          <w:numId w:val="8"/>
        </w:numPr>
        <w:pBdr>
          <w:top w:val="nil"/>
          <w:left w:val="nil"/>
          <w:bottom w:val="nil"/>
          <w:right w:val="nil"/>
          <w:between w:val="nil"/>
        </w:pBdr>
        <w:spacing w:after="0" w:line="240" w:lineRule="auto"/>
        <w:ind w:left="567" w:right="-6" w:hanging="283"/>
        <w:jc w:val="both"/>
        <w:rPr>
          <w:sz w:val="24"/>
          <w:szCs w:val="24"/>
        </w:rPr>
      </w:pPr>
      <w:proofErr w:type="gramStart"/>
      <w:r>
        <w:rPr>
          <w:rFonts w:ascii="Times New Roman" w:eastAsia="Times New Roman" w:hAnsi="Times New Roman" w:cs="Times New Roman"/>
          <w:sz w:val="24"/>
          <w:szCs w:val="24"/>
        </w:rPr>
        <w:t>le</w:t>
      </w:r>
      <w:proofErr w:type="gramEnd"/>
      <w:r>
        <w:rPr>
          <w:rFonts w:ascii="Times New Roman" w:eastAsia="Times New Roman" w:hAnsi="Times New Roman" w:cs="Times New Roman"/>
          <w:sz w:val="24"/>
          <w:szCs w:val="24"/>
        </w:rPr>
        <w:t xml:space="preserve"> temps à disposition est de 12 minutes, de préférence avec une présentation avec diapositives;</w:t>
      </w:r>
    </w:p>
    <w:p w14:paraId="13E500AE" w14:textId="77777777" w:rsidR="005377EC" w:rsidRDefault="009B3BB9">
      <w:pPr>
        <w:numPr>
          <w:ilvl w:val="0"/>
          <w:numId w:val="8"/>
        </w:numPr>
        <w:pBdr>
          <w:top w:val="nil"/>
          <w:left w:val="nil"/>
          <w:bottom w:val="nil"/>
          <w:right w:val="nil"/>
          <w:between w:val="nil"/>
        </w:pBdr>
        <w:spacing w:after="0" w:line="240" w:lineRule="auto"/>
        <w:ind w:left="567" w:right="-6" w:hanging="283"/>
        <w:jc w:val="both"/>
        <w:rPr>
          <w:sz w:val="24"/>
          <w:szCs w:val="24"/>
        </w:rPr>
      </w:pPr>
      <w:proofErr w:type="gramStart"/>
      <w:r>
        <w:rPr>
          <w:rFonts w:ascii="Times New Roman" w:eastAsia="Times New Roman" w:hAnsi="Times New Roman" w:cs="Times New Roman"/>
          <w:sz w:val="24"/>
          <w:szCs w:val="24"/>
        </w:rPr>
        <w:t>la</w:t>
      </w:r>
      <w:proofErr w:type="gramEnd"/>
      <w:r>
        <w:rPr>
          <w:rFonts w:ascii="Times New Roman" w:eastAsia="Times New Roman" w:hAnsi="Times New Roman" w:cs="Times New Roman"/>
          <w:sz w:val="24"/>
          <w:szCs w:val="24"/>
        </w:rPr>
        <w:t xml:space="preserve"> Conférence se déroulera sur trois jours, qui pourront être utilisés pour une discussion sur le canal</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Unicart</w:t>
      </w:r>
      <w:proofErr w:type="spellEnd"/>
      <w:r>
        <w:rPr>
          <w:rFonts w:ascii="Times New Roman" w:eastAsia="Times New Roman" w:hAnsi="Times New Roman" w:cs="Times New Roman"/>
          <w:sz w:val="24"/>
          <w:szCs w:val="24"/>
        </w:rPr>
        <w:t>.</w:t>
      </w:r>
    </w:p>
    <w:p w14:paraId="5357CCC1" w14:textId="77777777" w:rsidR="005377EC" w:rsidRPr="00B4024A" w:rsidRDefault="005377EC">
      <w:pPr>
        <w:pBdr>
          <w:top w:val="nil"/>
          <w:left w:val="nil"/>
          <w:bottom w:val="nil"/>
          <w:right w:val="nil"/>
          <w:between w:val="nil"/>
        </w:pBdr>
        <w:spacing w:after="0" w:line="240" w:lineRule="auto"/>
        <w:ind w:right="-6"/>
        <w:jc w:val="both"/>
        <w:rPr>
          <w:rFonts w:ascii="Times New Roman" w:eastAsia="Times New Roman" w:hAnsi="Times New Roman" w:cs="Times New Roman"/>
        </w:rPr>
      </w:pPr>
    </w:p>
    <w:p w14:paraId="6A56F522" w14:textId="77777777" w:rsidR="005377EC" w:rsidRDefault="009B3BB9">
      <w:pPr>
        <w:pBdr>
          <w:top w:val="nil"/>
          <w:left w:val="nil"/>
          <w:bottom w:val="nil"/>
          <w:right w:val="nil"/>
          <w:between w:val="nil"/>
        </w:pBdr>
        <w:spacing w:after="0" w:line="240" w:lineRule="auto"/>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Actes du colloque</w:t>
      </w:r>
    </w:p>
    <w:p w14:paraId="2506FE35" w14:textId="77777777" w:rsidR="005377EC" w:rsidRDefault="009B3BB9">
      <w:pPr>
        <w:numPr>
          <w:ilvl w:val="0"/>
          <w:numId w:val="8"/>
        </w:numPr>
        <w:pBdr>
          <w:top w:val="nil"/>
          <w:left w:val="nil"/>
          <w:bottom w:val="nil"/>
          <w:right w:val="nil"/>
          <w:between w:val="nil"/>
        </w:pBdr>
        <w:spacing w:after="0" w:line="240" w:lineRule="auto"/>
        <w:ind w:left="567" w:right="-6" w:hanging="283"/>
        <w:jc w:val="both"/>
        <w:rPr>
          <w:sz w:val="24"/>
          <w:szCs w:val="24"/>
        </w:rPr>
      </w:pPr>
      <w:r>
        <w:rPr>
          <w:rFonts w:ascii="Times New Roman" w:eastAsia="Times New Roman" w:hAnsi="Times New Roman" w:cs="Times New Roman"/>
          <w:sz w:val="24"/>
          <w:szCs w:val="24"/>
        </w:rPr>
        <w:t>Les débats de la Conférence (avec un ISBN) seront publiés d'ici le 31 décembre 2019.</w:t>
      </w:r>
    </w:p>
    <w:p w14:paraId="1852FD77" w14:textId="77777777" w:rsidR="005377EC" w:rsidRDefault="009B3BB9">
      <w:pPr>
        <w:numPr>
          <w:ilvl w:val="0"/>
          <w:numId w:val="8"/>
        </w:numPr>
        <w:pBdr>
          <w:top w:val="nil"/>
          <w:left w:val="nil"/>
          <w:bottom w:val="nil"/>
          <w:right w:val="nil"/>
          <w:between w:val="nil"/>
        </w:pBdr>
        <w:spacing w:after="0" w:line="240" w:lineRule="auto"/>
        <w:ind w:left="567" w:right="-6" w:hanging="283"/>
        <w:jc w:val="both"/>
        <w:rPr>
          <w:sz w:val="24"/>
          <w:szCs w:val="24"/>
        </w:rPr>
      </w:pPr>
      <w:r>
        <w:rPr>
          <w:rFonts w:ascii="Times New Roman" w:eastAsia="Times New Roman" w:hAnsi="Times New Roman" w:cs="Times New Roman"/>
          <w:sz w:val="24"/>
          <w:szCs w:val="24"/>
        </w:rPr>
        <w:t>Tous les articles finals envoyés par les auteurs seront soumis à une</w:t>
      </w:r>
      <w:proofErr w:type="gramStart"/>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peer</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review</w:t>
      </w:r>
      <w:proofErr w:type="spellEnd"/>
      <w:r>
        <w:rPr>
          <w:rFonts w:ascii="Times New Roman" w:eastAsia="Times New Roman" w:hAnsi="Times New Roman" w:cs="Times New Roman"/>
          <w:sz w:val="24"/>
          <w:szCs w:val="24"/>
        </w:rPr>
        <w:t>» afin de permettre la publication d'une Sélection par l'éditeur officiel de la Conférence ou par des revues scientifiques associées.</w:t>
      </w:r>
    </w:p>
    <w:p w14:paraId="42D27946" w14:textId="77777777" w:rsidR="00672406" w:rsidRDefault="00802396" w:rsidP="00672406">
      <w:pPr>
        <w:pageBreakBefore/>
        <w:pBdr>
          <w:top w:val="nil"/>
          <w:left w:val="nil"/>
          <w:bottom w:val="nil"/>
          <w:right w:val="nil"/>
          <w:between w:val="nil"/>
        </w:pBdr>
        <w:spacing w:after="0" w:line="240" w:lineRule="auto"/>
        <w:ind w:right="-6"/>
        <w:jc w:val="center"/>
        <w:rPr>
          <w:rFonts w:ascii="Times New Roman" w:eastAsia="Times New Roman" w:hAnsi="Times New Roman" w:cs="Times New Roman"/>
          <w:b/>
          <w:sz w:val="24"/>
          <w:szCs w:val="24"/>
        </w:rPr>
      </w:pPr>
      <w:r w:rsidRPr="00672406">
        <w:rPr>
          <w:rFonts w:ascii="Times New Roman" w:eastAsia="Times New Roman" w:hAnsi="Times New Roman" w:cs="Times New Roman"/>
          <w:b/>
          <w:sz w:val="24"/>
          <w:szCs w:val="24"/>
        </w:rPr>
        <w:lastRenderedPageBreak/>
        <w:t>STRUCTURE DE LA CONFERENCE ET INFORMATION</w:t>
      </w:r>
    </w:p>
    <w:p w14:paraId="1F83515E" w14:textId="77777777" w:rsidR="00672406" w:rsidRPr="00672406" w:rsidRDefault="00672406">
      <w:pPr>
        <w:pBdr>
          <w:top w:val="nil"/>
          <w:left w:val="nil"/>
          <w:bottom w:val="nil"/>
          <w:right w:val="nil"/>
          <w:between w:val="nil"/>
        </w:pBdr>
        <w:spacing w:after="0" w:line="240" w:lineRule="auto"/>
        <w:ind w:right="-6"/>
        <w:jc w:val="both"/>
        <w:rPr>
          <w:rFonts w:ascii="Times New Roman" w:eastAsia="Times New Roman" w:hAnsi="Times New Roman" w:cs="Times New Roman"/>
          <w:b/>
          <w:sz w:val="24"/>
          <w:szCs w:val="24"/>
        </w:rPr>
      </w:pPr>
    </w:p>
    <w:p w14:paraId="0BD53BF3" w14:textId="77777777" w:rsidR="005377EC" w:rsidRPr="00672406" w:rsidRDefault="009B3BB9">
      <w:pPr>
        <w:pBdr>
          <w:top w:val="nil"/>
          <w:left w:val="nil"/>
          <w:bottom w:val="nil"/>
          <w:right w:val="nil"/>
          <w:between w:val="nil"/>
        </w:pBdr>
        <w:spacing w:after="0" w:line="240" w:lineRule="auto"/>
        <w:ind w:right="-6"/>
        <w:jc w:val="both"/>
        <w:rPr>
          <w:rFonts w:ascii="Times New Roman" w:eastAsia="Times New Roman" w:hAnsi="Times New Roman" w:cs="Times New Roman"/>
          <w:b/>
          <w:sz w:val="24"/>
          <w:szCs w:val="24"/>
          <w:u w:val="single"/>
        </w:rPr>
      </w:pPr>
      <w:r w:rsidRPr="00672406">
        <w:rPr>
          <w:rFonts w:ascii="Times New Roman" w:eastAsia="Times New Roman" w:hAnsi="Times New Roman" w:cs="Times New Roman"/>
          <w:b/>
          <w:sz w:val="24"/>
          <w:szCs w:val="24"/>
        </w:rPr>
        <w:t xml:space="preserve">Session de Workshop </w:t>
      </w:r>
      <w:r w:rsidRPr="00672406">
        <w:rPr>
          <w:rFonts w:ascii="Times New Roman" w:eastAsia="Times New Roman" w:hAnsi="Times New Roman" w:cs="Times New Roman"/>
          <w:b/>
          <w:sz w:val="24"/>
          <w:szCs w:val="24"/>
          <w:u w:val="single"/>
        </w:rPr>
        <w:t>Séminaire</w:t>
      </w:r>
    </w:p>
    <w:p w14:paraId="0E69809E" w14:textId="77777777" w:rsidR="005377EC" w:rsidRPr="00672406" w:rsidRDefault="009B3BB9">
      <w:pPr>
        <w:numPr>
          <w:ilvl w:val="0"/>
          <w:numId w:val="8"/>
        </w:numPr>
        <w:pBdr>
          <w:top w:val="nil"/>
          <w:left w:val="nil"/>
          <w:bottom w:val="nil"/>
          <w:right w:val="nil"/>
          <w:between w:val="nil"/>
        </w:pBdr>
        <w:spacing w:after="0" w:line="240" w:lineRule="auto"/>
        <w:ind w:left="567" w:right="-6"/>
        <w:jc w:val="both"/>
        <w:rPr>
          <w:sz w:val="24"/>
          <w:szCs w:val="24"/>
        </w:rPr>
      </w:pPr>
      <w:r w:rsidRPr="00672406">
        <w:rPr>
          <w:rFonts w:ascii="Times New Roman" w:eastAsia="Times New Roman" w:hAnsi="Times New Roman" w:cs="Times New Roman"/>
          <w:sz w:val="24"/>
          <w:szCs w:val="24"/>
        </w:rPr>
        <w:t>Un Workshop, auquel les jeunes chercheurs et les Doctorants peuvent participer, est prévu.</w:t>
      </w:r>
    </w:p>
    <w:p w14:paraId="0077EEBD" w14:textId="77777777" w:rsidR="005377EC" w:rsidRPr="00672406" w:rsidRDefault="009B3BB9">
      <w:pPr>
        <w:numPr>
          <w:ilvl w:val="0"/>
          <w:numId w:val="8"/>
        </w:numPr>
        <w:pBdr>
          <w:top w:val="nil"/>
          <w:left w:val="nil"/>
          <w:bottom w:val="nil"/>
          <w:right w:val="nil"/>
          <w:between w:val="nil"/>
        </w:pBdr>
        <w:spacing w:after="0" w:line="240" w:lineRule="auto"/>
        <w:ind w:left="567" w:right="-6"/>
        <w:jc w:val="both"/>
        <w:rPr>
          <w:sz w:val="24"/>
          <w:szCs w:val="24"/>
        </w:rPr>
      </w:pPr>
      <w:r w:rsidRPr="00672406">
        <w:rPr>
          <w:rFonts w:ascii="Times New Roman" w:eastAsia="Times New Roman" w:hAnsi="Times New Roman" w:cs="Times New Roman"/>
          <w:sz w:val="24"/>
          <w:szCs w:val="24"/>
        </w:rPr>
        <w:t>Les participants au Workshop doivent soumettre un résumé dans les délais requis (</w:t>
      </w:r>
      <w:r w:rsidRPr="00672406">
        <w:rPr>
          <w:rFonts w:ascii="Times New Roman" w:eastAsia="Times New Roman" w:hAnsi="Times New Roman" w:cs="Times New Roman"/>
          <w:i/>
          <w:sz w:val="24"/>
          <w:szCs w:val="24"/>
        </w:rPr>
        <w:t>voir ci-dessous</w:t>
      </w:r>
      <w:r w:rsidRPr="00672406">
        <w:rPr>
          <w:rFonts w:ascii="Times New Roman" w:eastAsia="Times New Roman" w:hAnsi="Times New Roman" w:cs="Times New Roman"/>
          <w:sz w:val="24"/>
          <w:szCs w:val="24"/>
        </w:rPr>
        <w:t>).</w:t>
      </w:r>
    </w:p>
    <w:p w14:paraId="140E8B20" w14:textId="77777777" w:rsidR="005377EC" w:rsidRPr="00672406" w:rsidRDefault="009B3BB9">
      <w:pPr>
        <w:numPr>
          <w:ilvl w:val="0"/>
          <w:numId w:val="8"/>
        </w:numPr>
        <w:pBdr>
          <w:top w:val="nil"/>
          <w:left w:val="nil"/>
          <w:bottom w:val="nil"/>
          <w:right w:val="nil"/>
          <w:between w:val="nil"/>
        </w:pBdr>
        <w:spacing w:after="0" w:line="240" w:lineRule="auto"/>
        <w:ind w:left="567" w:right="-6"/>
        <w:jc w:val="both"/>
        <w:rPr>
          <w:sz w:val="24"/>
          <w:szCs w:val="24"/>
        </w:rPr>
      </w:pPr>
      <w:r w:rsidRPr="00672406">
        <w:rPr>
          <w:rFonts w:ascii="Times New Roman" w:eastAsia="Times New Roman" w:hAnsi="Times New Roman" w:cs="Times New Roman"/>
          <w:sz w:val="24"/>
          <w:szCs w:val="24"/>
        </w:rPr>
        <w:t>Les résumés approuvés seront inclus dans le livre de résumés de la conférence et seront présentés par les auteurs lors d'une session spécifique.</w:t>
      </w:r>
    </w:p>
    <w:p w14:paraId="0CFC0287" w14:textId="77777777" w:rsidR="005377EC" w:rsidRPr="00672406" w:rsidRDefault="005377EC">
      <w:pPr>
        <w:pBdr>
          <w:top w:val="nil"/>
          <w:left w:val="nil"/>
          <w:bottom w:val="nil"/>
          <w:right w:val="nil"/>
          <w:between w:val="nil"/>
        </w:pBdr>
        <w:spacing w:after="0" w:line="240" w:lineRule="auto"/>
        <w:ind w:right="-6"/>
        <w:jc w:val="both"/>
        <w:rPr>
          <w:rFonts w:ascii="Times New Roman" w:eastAsia="Times New Roman" w:hAnsi="Times New Roman" w:cs="Times New Roman"/>
          <w:sz w:val="24"/>
          <w:szCs w:val="24"/>
        </w:rPr>
      </w:pPr>
    </w:p>
    <w:p w14:paraId="3AF9A0FD" w14:textId="77777777" w:rsidR="005377EC" w:rsidRPr="00672406" w:rsidRDefault="009B3BB9">
      <w:pPr>
        <w:pBdr>
          <w:top w:val="nil"/>
          <w:left w:val="nil"/>
          <w:bottom w:val="nil"/>
          <w:right w:val="nil"/>
          <w:between w:val="nil"/>
        </w:pBdr>
        <w:spacing w:after="0" w:line="240" w:lineRule="auto"/>
        <w:ind w:right="-6"/>
        <w:jc w:val="both"/>
        <w:rPr>
          <w:rFonts w:ascii="Times New Roman" w:eastAsia="Times New Roman" w:hAnsi="Times New Roman" w:cs="Times New Roman"/>
          <w:b/>
          <w:sz w:val="24"/>
          <w:szCs w:val="24"/>
        </w:rPr>
      </w:pPr>
      <w:r w:rsidRPr="00672406">
        <w:rPr>
          <w:rFonts w:ascii="Times New Roman" w:eastAsia="Times New Roman" w:hAnsi="Times New Roman" w:cs="Times New Roman"/>
          <w:b/>
          <w:sz w:val="24"/>
          <w:szCs w:val="24"/>
        </w:rPr>
        <w:t>Frais d'inscription au Workshop (pour chaque article soumis pour la présentation</w:t>
      </w:r>
      <w:proofErr w:type="gramStart"/>
      <w:r w:rsidRPr="00672406">
        <w:rPr>
          <w:rFonts w:ascii="Times New Roman" w:eastAsia="Times New Roman" w:hAnsi="Times New Roman" w:cs="Times New Roman"/>
          <w:b/>
          <w:sz w:val="24"/>
          <w:szCs w:val="24"/>
        </w:rPr>
        <w:t>):</w:t>
      </w:r>
      <w:proofErr w:type="gramEnd"/>
    </w:p>
    <w:p w14:paraId="15A1E4FD" w14:textId="77777777" w:rsidR="005377EC" w:rsidRPr="00672406" w:rsidRDefault="009B3BB9">
      <w:pPr>
        <w:numPr>
          <w:ilvl w:val="0"/>
          <w:numId w:val="8"/>
        </w:numPr>
        <w:pBdr>
          <w:top w:val="nil"/>
          <w:left w:val="nil"/>
          <w:bottom w:val="nil"/>
          <w:right w:val="nil"/>
          <w:between w:val="nil"/>
        </w:pBdr>
        <w:spacing w:after="0" w:line="240" w:lineRule="auto"/>
        <w:ind w:left="567" w:right="-6"/>
        <w:jc w:val="both"/>
        <w:rPr>
          <w:sz w:val="24"/>
          <w:szCs w:val="24"/>
        </w:rPr>
      </w:pPr>
      <w:proofErr w:type="gramStart"/>
      <w:r w:rsidRPr="00672406">
        <w:rPr>
          <w:rFonts w:ascii="Times New Roman" w:eastAsia="Times New Roman" w:hAnsi="Times New Roman" w:cs="Times New Roman"/>
          <w:sz w:val="24"/>
          <w:szCs w:val="24"/>
        </w:rPr>
        <w:t>auteur</w:t>
      </w:r>
      <w:proofErr w:type="gramEnd"/>
      <w:r w:rsidRPr="00672406">
        <w:rPr>
          <w:rFonts w:ascii="Times New Roman" w:eastAsia="Times New Roman" w:hAnsi="Times New Roman" w:cs="Times New Roman"/>
          <w:sz w:val="24"/>
          <w:szCs w:val="24"/>
        </w:rPr>
        <w:t xml:space="preserve"> unique: 30,00 euros;</w:t>
      </w:r>
    </w:p>
    <w:p w14:paraId="7EDA7C3F" w14:textId="77777777" w:rsidR="005377EC" w:rsidRPr="00672406" w:rsidRDefault="009B3BB9">
      <w:pPr>
        <w:numPr>
          <w:ilvl w:val="0"/>
          <w:numId w:val="8"/>
        </w:numPr>
        <w:pBdr>
          <w:top w:val="nil"/>
          <w:left w:val="nil"/>
          <w:bottom w:val="nil"/>
          <w:right w:val="nil"/>
          <w:between w:val="nil"/>
        </w:pBdr>
        <w:spacing w:after="0" w:line="240" w:lineRule="auto"/>
        <w:ind w:left="567" w:right="-6"/>
        <w:jc w:val="both"/>
        <w:rPr>
          <w:sz w:val="24"/>
          <w:szCs w:val="24"/>
        </w:rPr>
      </w:pPr>
      <w:proofErr w:type="gramStart"/>
      <w:r w:rsidRPr="00672406">
        <w:rPr>
          <w:rFonts w:ascii="Times New Roman" w:eastAsia="Times New Roman" w:hAnsi="Times New Roman" w:cs="Times New Roman"/>
          <w:sz w:val="24"/>
          <w:szCs w:val="24"/>
        </w:rPr>
        <w:t>deux</w:t>
      </w:r>
      <w:proofErr w:type="gramEnd"/>
      <w:r w:rsidRPr="00672406">
        <w:rPr>
          <w:rFonts w:ascii="Times New Roman" w:eastAsia="Times New Roman" w:hAnsi="Times New Roman" w:cs="Times New Roman"/>
          <w:sz w:val="24"/>
          <w:szCs w:val="24"/>
        </w:rPr>
        <w:t xml:space="preserve"> auteurs: 50,00 euros (</w:t>
      </w:r>
      <w:r w:rsidRPr="00672406">
        <w:rPr>
          <w:rFonts w:ascii="Times New Roman" w:eastAsia="Times New Roman" w:hAnsi="Times New Roman" w:cs="Times New Roman"/>
          <w:i/>
          <w:sz w:val="24"/>
          <w:szCs w:val="24"/>
        </w:rPr>
        <w:t>aucun autre auteur par article ne sera admis</w:t>
      </w:r>
      <w:r w:rsidRPr="00672406">
        <w:rPr>
          <w:rFonts w:ascii="Times New Roman" w:eastAsia="Times New Roman" w:hAnsi="Times New Roman" w:cs="Times New Roman"/>
          <w:sz w:val="24"/>
          <w:szCs w:val="24"/>
        </w:rPr>
        <w:t>).</w:t>
      </w:r>
    </w:p>
    <w:p w14:paraId="1EDD81E3" w14:textId="77777777" w:rsidR="005377EC" w:rsidRPr="00672406" w:rsidRDefault="005377EC">
      <w:pPr>
        <w:pBdr>
          <w:top w:val="nil"/>
          <w:left w:val="nil"/>
          <w:bottom w:val="nil"/>
          <w:right w:val="nil"/>
          <w:between w:val="nil"/>
        </w:pBdr>
        <w:spacing w:after="0" w:line="240" w:lineRule="auto"/>
        <w:ind w:right="-6"/>
        <w:jc w:val="both"/>
        <w:rPr>
          <w:rFonts w:ascii="Times New Roman" w:eastAsia="Times New Roman" w:hAnsi="Times New Roman" w:cs="Times New Roman"/>
          <w:sz w:val="24"/>
          <w:szCs w:val="24"/>
        </w:rPr>
      </w:pPr>
    </w:p>
    <w:p w14:paraId="32CCA4D4" w14:textId="77777777" w:rsidR="005377EC" w:rsidRPr="00672406" w:rsidRDefault="009B3BB9">
      <w:pPr>
        <w:pBdr>
          <w:top w:val="nil"/>
          <w:left w:val="nil"/>
          <w:bottom w:val="nil"/>
          <w:right w:val="nil"/>
          <w:between w:val="nil"/>
        </w:pBdr>
        <w:spacing w:after="0" w:line="240" w:lineRule="auto"/>
        <w:ind w:right="-6"/>
        <w:jc w:val="both"/>
        <w:rPr>
          <w:rFonts w:ascii="Times New Roman" w:eastAsia="Times New Roman" w:hAnsi="Times New Roman" w:cs="Times New Roman"/>
          <w:b/>
          <w:sz w:val="24"/>
          <w:szCs w:val="24"/>
        </w:rPr>
      </w:pPr>
      <w:r w:rsidRPr="00672406">
        <w:rPr>
          <w:rFonts w:ascii="Times New Roman" w:eastAsia="Times New Roman" w:hAnsi="Times New Roman" w:cs="Times New Roman"/>
          <w:b/>
          <w:sz w:val="24"/>
          <w:szCs w:val="24"/>
        </w:rPr>
        <w:t xml:space="preserve">Les frais d'inscription au Workshop </w:t>
      </w:r>
      <w:proofErr w:type="gramStart"/>
      <w:r w:rsidRPr="00672406">
        <w:rPr>
          <w:rFonts w:ascii="Times New Roman" w:eastAsia="Times New Roman" w:hAnsi="Times New Roman" w:cs="Times New Roman"/>
          <w:b/>
          <w:sz w:val="24"/>
          <w:szCs w:val="24"/>
        </w:rPr>
        <w:t>incluent:</w:t>
      </w:r>
      <w:proofErr w:type="gramEnd"/>
    </w:p>
    <w:p w14:paraId="6FDC17CE" w14:textId="77777777" w:rsidR="005377EC" w:rsidRPr="00672406" w:rsidRDefault="009B3BB9">
      <w:pPr>
        <w:numPr>
          <w:ilvl w:val="0"/>
          <w:numId w:val="8"/>
        </w:numPr>
        <w:pBdr>
          <w:top w:val="nil"/>
          <w:left w:val="nil"/>
          <w:bottom w:val="nil"/>
          <w:right w:val="nil"/>
          <w:between w:val="nil"/>
        </w:pBdr>
        <w:spacing w:after="0" w:line="240" w:lineRule="auto"/>
        <w:ind w:left="567" w:right="-6"/>
        <w:jc w:val="both"/>
        <w:rPr>
          <w:sz w:val="24"/>
          <w:szCs w:val="24"/>
        </w:rPr>
      </w:pPr>
      <w:proofErr w:type="gramStart"/>
      <w:r w:rsidRPr="00672406">
        <w:rPr>
          <w:rFonts w:ascii="Times New Roman" w:eastAsia="Times New Roman" w:hAnsi="Times New Roman" w:cs="Times New Roman"/>
          <w:sz w:val="24"/>
          <w:szCs w:val="24"/>
        </w:rPr>
        <w:t>attestation</w:t>
      </w:r>
      <w:proofErr w:type="gramEnd"/>
      <w:r w:rsidRPr="00672406">
        <w:rPr>
          <w:rFonts w:ascii="Times New Roman" w:eastAsia="Times New Roman" w:hAnsi="Times New Roman" w:cs="Times New Roman"/>
          <w:sz w:val="24"/>
          <w:szCs w:val="24"/>
        </w:rPr>
        <w:t xml:space="preserve"> de présence au Workshop;</w:t>
      </w:r>
    </w:p>
    <w:p w14:paraId="698A1BEA" w14:textId="77777777" w:rsidR="005377EC" w:rsidRPr="00672406" w:rsidRDefault="009B3BB9">
      <w:pPr>
        <w:numPr>
          <w:ilvl w:val="0"/>
          <w:numId w:val="8"/>
        </w:numPr>
        <w:pBdr>
          <w:top w:val="nil"/>
          <w:left w:val="nil"/>
          <w:bottom w:val="nil"/>
          <w:right w:val="nil"/>
          <w:between w:val="nil"/>
        </w:pBdr>
        <w:spacing w:after="0" w:line="240" w:lineRule="auto"/>
        <w:ind w:left="567" w:right="-6"/>
        <w:jc w:val="both"/>
        <w:rPr>
          <w:sz w:val="24"/>
          <w:szCs w:val="24"/>
        </w:rPr>
      </w:pPr>
      <w:proofErr w:type="gramStart"/>
      <w:r w:rsidRPr="00672406">
        <w:rPr>
          <w:rFonts w:ascii="Times New Roman" w:eastAsia="Times New Roman" w:hAnsi="Times New Roman" w:cs="Times New Roman"/>
          <w:sz w:val="24"/>
          <w:szCs w:val="24"/>
        </w:rPr>
        <w:t>participation</w:t>
      </w:r>
      <w:proofErr w:type="gramEnd"/>
      <w:r w:rsidRPr="00672406">
        <w:rPr>
          <w:rFonts w:ascii="Times New Roman" w:eastAsia="Times New Roman" w:hAnsi="Times New Roman" w:cs="Times New Roman"/>
          <w:sz w:val="24"/>
          <w:szCs w:val="24"/>
        </w:rPr>
        <w:t xml:space="preserve"> à la Conférence suivante en tant qu'auditeurs, y compris les pauses café, le certificat de participation à la Conférence, le livre de résumés.</w:t>
      </w:r>
    </w:p>
    <w:p w14:paraId="725DD75E" w14:textId="77777777" w:rsidR="005377EC" w:rsidRPr="00672406" w:rsidRDefault="005377EC">
      <w:pPr>
        <w:pBdr>
          <w:top w:val="nil"/>
          <w:left w:val="nil"/>
          <w:bottom w:val="nil"/>
          <w:right w:val="nil"/>
          <w:between w:val="nil"/>
        </w:pBdr>
        <w:spacing w:after="0" w:line="240" w:lineRule="auto"/>
        <w:ind w:left="426" w:right="-6"/>
        <w:jc w:val="both"/>
        <w:rPr>
          <w:rFonts w:ascii="Times New Roman" w:eastAsia="Times New Roman" w:hAnsi="Times New Roman" w:cs="Times New Roman"/>
          <w:sz w:val="24"/>
          <w:szCs w:val="24"/>
        </w:rPr>
      </w:pPr>
    </w:p>
    <w:p w14:paraId="151C188D" w14:textId="77777777" w:rsidR="005377EC" w:rsidRPr="00672406" w:rsidRDefault="009B3BB9">
      <w:pPr>
        <w:pBdr>
          <w:top w:val="nil"/>
          <w:left w:val="nil"/>
          <w:bottom w:val="nil"/>
          <w:right w:val="nil"/>
          <w:between w:val="nil"/>
        </w:pBdr>
        <w:spacing w:after="0" w:line="240" w:lineRule="auto"/>
        <w:ind w:right="-150"/>
        <w:jc w:val="both"/>
        <w:rPr>
          <w:rFonts w:ascii="Times New Roman" w:eastAsia="Times New Roman" w:hAnsi="Times New Roman" w:cs="Times New Roman"/>
          <w:b/>
          <w:sz w:val="24"/>
          <w:szCs w:val="24"/>
        </w:rPr>
      </w:pPr>
      <w:r w:rsidRPr="00672406">
        <w:rPr>
          <w:rFonts w:ascii="Times New Roman" w:eastAsia="Times New Roman" w:hAnsi="Times New Roman" w:cs="Times New Roman"/>
          <w:b/>
          <w:sz w:val="24"/>
          <w:szCs w:val="24"/>
        </w:rPr>
        <w:t>Frais de participation à la Conférence (pour chaque article soumis pour la présentation</w:t>
      </w:r>
      <w:proofErr w:type="gramStart"/>
      <w:r w:rsidRPr="00672406">
        <w:rPr>
          <w:rFonts w:ascii="Times New Roman" w:eastAsia="Times New Roman" w:hAnsi="Times New Roman" w:cs="Times New Roman"/>
          <w:b/>
          <w:sz w:val="24"/>
          <w:szCs w:val="24"/>
        </w:rPr>
        <w:t>):</w:t>
      </w:r>
      <w:proofErr w:type="gramEnd"/>
    </w:p>
    <w:p w14:paraId="71E6A62C" w14:textId="77777777" w:rsidR="005377EC" w:rsidRPr="00672406" w:rsidRDefault="00A424C4">
      <w:pPr>
        <w:numPr>
          <w:ilvl w:val="0"/>
          <w:numId w:val="2"/>
        </w:numPr>
        <w:pBdr>
          <w:top w:val="nil"/>
          <w:left w:val="nil"/>
          <w:bottom w:val="nil"/>
          <w:right w:val="nil"/>
          <w:between w:val="nil"/>
        </w:pBdr>
        <w:shd w:val="clear" w:color="auto" w:fill="FFFFFF"/>
        <w:spacing w:after="0" w:line="240" w:lineRule="auto"/>
        <w:ind w:left="567" w:right="-6" w:hanging="284"/>
        <w:jc w:val="both"/>
        <w:rPr>
          <w:sz w:val="24"/>
          <w:szCs w:val="24"/>
        </w:rPr>
      </w:pPr>
      <w:r>
        <w:rPr>
          <w:rFonts w:ascii="Times New Roman" w:eastAsia="Times New Roman" w:hAnsi="Times New Roman" w:cs="Times New Roman"/>
          <w:sz w:val="24"/>
          <w:szCs w:val="24"/>
        </w:rPr>
        <w:t xml:space="preserve">Un seul </w:t>
      </w:r>
      <w:proofErr w:type="gramStart"/>
      <w:r>
        <w:rPr>
          <w:rFonts w:ascii="Times New Roman" w:eastAsia="Times New Roman" w:hAnsi="Times New Roman" w:cs="Times New Roman"/>
          <w:sz w:val="24"/>
          <w:szCs w:val="24"/>
        </w:rPr>
        <w:t>auteur:</w:t>
      </w:r>
      <w:proofErr w:type="gramEnd"/>
      <w:r w:rsidR="00025D2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60,00 Euros</w:t>
      </w:r>
      <w:r w:rsidR="009B3BB9" w:rsidRPr="00672406">
        <w:rPr>
          <w:rFonts w:ascii="Times New Roman" w:eastAsia="Times New Roman" w:hAnsi="Times New Roman" w:cs="Times New Roman"/>
          <w:sz w:val="24"/>
          <w:szCs w:val="24"/>
        </w:rPr>
        <w:t xml:space="preserve">; </w:t>
      </w:r>
    </w:p>
    <w:p w14:paraId="3881D4BB" w14:textId="77777777" w:rsidR="005377EC" w:rsidRPr="00672406" w:rsidRDefault="00A424C4">
      <w:pPr>
        <w:numPr>
          <w:ilvl w:val="0"/>
          <w:numId w:val="2"/>
        </w:numPr>
        <w:pBdr>
          <w:top w:val="nil"/>
          <w:left w:val="nil"/>
          <w:bottom w:val="nil"/>
          <w:right w:val="nil"/>
          <w:between w:val="nil"/>
        </w:pBdr>
        <w:shd w:val="clear" w:color="auto" w:fill="FFFFFF"/>
        <w:spacing w:after="0" w:line="240" w:lineRule="auto"/>
        <w:ind w:left="567" w:right="-6" w:hanging="284"/>
        <w:jc w:val="both"/>
        <w:rPr>
          <w:sz w:val="24"/>
          <w:szCs w:val="24"/>
        </w:rPr>
      </w:pPr>
      <w:r>
        <w:rPr>
          <w:rFonts w:ascii="Times New Roman" w:eastAsia="Times New Roman" w:hAnsi="Times New Roman" w:cs="Times New Roman"/>
          <w:sz w:val="24"/>
          <w:szCs w:val="24"/>
        </w:rPr>
        <w:t xml:space="preserve">Deux </w:t>
      </w:r>
      <w:proofErr w:type="gramStart"/>
      <w:r>
        <w:rPr>
          <w:rFonts w:ascii="Times New Roman" w:eastAsia="Times New Roman" w:hAnsi="Times New Roman" w:cs="Times New Roman"/>
          <w:sz w:val="24"/>
          <w:szCs w:val="24"/>
        </w:rPr>
        <w:t>auteurs:</w:t>
      </w:r>
      <w:proofErr w:type="gramEnd"/>
      <w:r>
        <w:rPr>
          <w:rFonts w:ascii="Times New Roman" w:eastAsia="Times New Roman" w:hAnsi="Times New Roman" w:cs="Times New Roman"/>
          <w:sz w:val="24"/>
          <w:szCs w:val="24"/>
        </w:rPr>
        <w:t xml:space="preserve">   100,00 Euros</w:t>
      </w:r>
      <w:r w:rsidR="009B3BB9" w:rsidRPr="00672406">
        <w:rPr>
          <w:rFonts w:ascii="Times New Roman" w:eastAsia="Times New Roman" w:hAnsi="Times New Roman" w:cs="Times New Roman"/>
          <w:sz w:val="24"/>
          <w:szCs w:val="24"/>
        </w:rPr>
        <w:t xml:space="preserve">; </w:t>
      </w:r>
    </w:p>
    <w:p w14:paraId="67CACF64" w14:textId="77777777" w:rsidR="005377EC" w:rsidRPr="00672406" w:rsidRDefault="00A424C4">
      <w:pPr>
        <w:numPr>
          <w:ilvl w:val="0"/>
          <w:numId w:val="2"/>
        </w:numPr>
        <w:pBdr>
          <w:top w:val="nil"/>
          <w:left w:val="nil"/>
          <w:bottom w:val="nil"/>
          <w:right w:val="nil"/>
          <w:between w:val="nil"/>
        </w:pBdr>
        <w:shd w:val="clear" w:color="auto" w:fill="FFFFFF"/>
        <w:spacing w:after="0" w:line="240" w:lineRule="auto"/>
        <w:ind w:left="567" w:right="-6" w:hanging="284"/>
        <w:jc w:val="both"/>
        <w:rPr>
          <w:sz w:val="24"/>
          <w:szCs w:val="24"/>
        </w:rPr>
      </w:pPr>
      <w:r>
        <w:rPr>
          <w:rFonts w:ascii="Times New Roman" w:eastAsia="Times New Roman" w:hAnsi="Times New Roman" w:cs="Times New Roman"/>
          <w:sz w:val="24"/>
          <w:szCs w:val="24"/>
        </w:rPr>
        <w:t xml:space="preserve">Trois </w:t>
      </w:r>
      <w:proofErr w:type="gramStart"/>
      <w:r>
        <w:rPr>
          <w:rFonts w:ascii="Times New Roman" w:eastAsia="Times New Roman" w:hAnsi="Times New Roman" w:cs="Times New Roman"/>
          <w:sz w:val="24"/>
          <w:szCs w:val="24"/>
        </w:rPr>
        <w:t>auteurs</w:t>
      </w:r>
      <w:r w:rsidR="009B3BB9" w:rsidRPr="00672406">
        <w:rPr>
          <w:rFonts w:ascii="Times New Roman" w:eastAsia="Times New Roman" w:hAnsi="Times New Roman" w:cs="Times New Roman"/>
          <w:sz w:val="24"/>
          <w:szCs w:val="24"/>
        </w:rPr>
        <w:t>:</w:t>
      </w:r>
      <w:proofErr w:type="gramEnd"/>
      <w:r w:rsidR="009B3BB9" w:rsidRPr="00672406">
        <w:rPr>
          <w:rFonts w:ascii="Times New Roman" w:eastAsia="Times New Roman" w:hAnsi="Times New Roman" w:cs="Times New Roman"/>
          <w:sz w:val="24"/>
          <w:szCs w:val="24"/>
        </w:rPr>
        <w:t xml:space="preserve">   120,00 Euros (</w:t>
      </w:r>
      <w:r w:rsidR="009B3BB9" w:rsidRPr="00672406">
        <w:rPr>
          <w:rFonts w:ascii="Times New Roman" w:eastAsia="Times New Roman" w:hAnsi="Times New Roman" w:cs="Times New Roman"/>
          <w:i/>
          <w:sz w:val="24"/>
          <w:szCs w:val="24"/>
        </w:rPr>
        <w:t>aucun autre auteur par article ne sera admis</w:t>
      </w:r>
      <w:r w:rsidR="009B3BB9" w:rsidRPr="00672406">
        <w:rPr>
          <w:rFonts w:ascii="Times New Roman" w:eastAsia="Times New Roman" w:hAnsi="Times New Roman" w:cs="Times New Roman"/>
          <w:sz w:val="24"/>
          <w:szCs w:val="24"/>
        </w:rPr>
        <w:t>).</w:t>
      </w:r>
    </w:p>
    <w:p w14:paraId="6A8317C7" w14:textId="77777777" w:rsidR="005377EC" w:rsidRPr="00672406" w:rsidRDefault="009B3BB9">
      <w:pPr>
        <w:numPr>
          <w:ilvl w:val="0"/>
          <w:numId w:val="2"/>
        </w:numPr>
        <w:pBdr>
          <w:top w:val="nil"/>
          <w:left w:val="nil"/>
          <w:bottom w:val="nil"/>
          <w:right w:val="nil"/>
          <w:between w:val="nil"/>
        </w:pBdr>
        <w:shd w:val="clear" w:color="auto" w:fill="FFFFFF"/>
        <w:spacing w:after="0" w:line="240" w:lineRule="auto"/>
        <w:ind w:left="567" w:right="-6" w:hanging="284"/>
        <w:jc w:val="both"/>
        <w:rPr>
          <w:sz w:val="24"/>
          <w:szCs w:val="24"/>
        </w:rPr>
      </w:pPr>
      <w:r w:rsidRPr="00672406">
        <w:rPr>
          <w:rFonts w:ascii="Times New Roman" w:eastAsia="Times New Roman" w:hAnsi="Times New Roman" w:cs="Times New Roman"/>
          <w:sz w:val="24"/>
          <w:szCs w:val="24"/>
        </w:rPr>
        <w:t xml:space="preserve">Accompagnant de l’auteur, participant à la </w:t>
      </w:r>
      <w:proofErr w:type="gramStart"/>
      <w:r w:rsidRPr="00672406">
        <w:rPr>
          <w:rFonts w:ascii="Times New Roman" w:eastAsia="Times New Roman" w:hAnsi="Times New Roman" w:cs="Times New Roman"/>
          <w:sz w:val="24"/>
          <w:szCs w:val="24"/>
        </w:rPr>
        <w:t>Conférence:</w:t>
      </w:r>
      <w:proofErr w:type="gramEnd"/>
      <w:r w:rsidRPr="00672406">
        <w:rPr>
          <w:rFonts w:ascii="Times New Roman" w:eastAsia="Times New Roman" w:hAnsi="Times New Roman" w:cs="Times New Roman"/>
          <w:sz w:val="24"/>
          <w:szCs w:val="24"/>
        </w:rPr>
        <w:t xml:space="preserve"> 20,00 € (</w:t>
      </w:r>
      <w:r w:rsidRPr="00672406">
        <w:rPr>
          <w:rFonts w:ascii="Times New Roman" w:eastAsia="Times New Roman" w:hAnsi="Times New Roman" w:cs="Times New Roman"/>
          <w:i/>
          <w:sz w:val="24"/>
          <w:szCs w:val="24"/>
        </w:rPr>
        <w:t>incluant les pauses café</w:t>
      </w:r>
      <w:r w:rsidRPr="00672406">
        <w:rPr>
          <w:rFonts w:ascii="Times New Roman" w:eastAsia="Times New Roman" w:hAnsi="Times New Roman" w:cs="Times New Roman"/>
          <w:sz w:val="24"/>
          <w:szCs w:val="24"/>
        </w:rPr>
        <w:t>).</w:t>
      </w:r>
    </w:p>
    <w:p w14:paraId="42340F13" w14:textId="77777777" w:rsidR="005377EC" w:rsidRPr="00672406" w:rsidRDefault="009B3BB9">
      <w:pPr>
        <w:numPr>
          <w:ilvl w:val="0"/>
          <w:numId w:val="2"/>
        </w:numPr>
        <w:pBdr>
          <w:top w:val="nil"/>
          <w:left w:val="nil"/>
          <w:bottom w:val="nil"/>
          <w:right w:val="nil"/>
          <w:between w:val="nil"/>
        </w:pBdr>
        <w:shd w:val="clear" w:color="auto" w:fill="FFFFFF"/>
        <w:spacing w:after="0" w:line="240" w:lineRule="auto"/>
        <w:ind w:left="567" w:right="-6" w:hanging="284"/>
        <w:jc w:val="both"/>
        <w:rPr>
          <w:sz w:val="24"/>
          <w:szCs w:val="24"/>
        </w:rPr>
      </w:pPr>
      <w:r w:rsidRPr="00672406">
        <w:rPr>
          <w:rFonts w:ascii="Times New Roman" w:eastAsia="Times New Roman" w:hAnsi="Times New Roman" w:cs="Times New Roman"/>
          <w:sz w:val="24"/>
          <w:szCs w:val="24"/>
        </w:rPr>
        <w:t xml:space="preserve">Auditeur participant à la </w:t>
      </w:r>
      <w:proofErr w:type="gramStart"/>
      <w:r w:rsidRPr="00672406">
        <w:rPr>
          <w:rFonts w:ascii="Times New Roman" w:eastAsia="Times New Roman" w:hAnsi="Times New Roman" w:cs="Times New Roman"/>
          <w:sz w:val="24"/>
          <w:szCs w:val="24"/>
        </w:rPr>
        <w:t>Conférence:</w:t>
      </w:r>
      <w:proofErr w:type="gramEnd"/>
      <w:r w:rsidRPr="00672406">
        <w:rPr>
          <w:rFonts w:ascii="Times New Roman" w:eastAsia="Times New Roman" w:hAnsi="Times New Roman" w:cs="Times New Roman"/>
          <w:sz w:val="24"/>
          <w:szCs w:val="24"/>
        </w:rPr>
        <w:t xml:space="preserve"> 25,00 € (</w:t>
      </w:r>
      <w:r w:rsidRPr="00672406">
        <w:rPr>
          <w:rFonts w:ascii="Times New Roman" w:eastAsia="Times New Roman" w:hAnsi="Times New Roman" w:cs="Times New Roman"/>
          <w:i/>
          <w:sz w:val="24"/>
          <w:szCs w:val="24"/>
        </w:rPr>
        <w:t>incluant les pauses café et le certificat de participation à la Conférence</w:t>
      </w:r>
      <w:r w:rsidRPr="00672406">
        <w:rPr>
          <w:rFonts w:ascii="Times New Roman" w:eastAsia="Times New Roman" w:hAnsi="Times New Roman" w:cs="Times New Roman"/>
          <w:sz w:val="24"/>
          <w:szCs w:val="24"/>
        </w:rPr>
        <w:t>).</w:t>
      </w:r>
    </w:p>
    <w:p w14:paraId="62332750" w14:textId="77777777" w:rsidR="005377EC" w:rsidRPr="00672406" w:rsidRDefault="005377EC">
      <w:pPr>
        <w:pBdr>
          <w:top w:val="nil"/>
          <w:left w:val="nil"/>
          <w:bottom w:val="nil"/>
          <w:right w:val="nil"/>
          <w:between w:val="nil"/>
        </w:pBdr>
        <w:spacing w:after="0" w:line="240" w:lineRule="auto"/>
        <w:ind w:left="426" w:right="-6"/>
        <w:jc w:val="both"/>
        <w:rPr>
          <w:rFonts w:ascii="Times New Roman" w:eastAsia="Times New Roman" w:hAnsi="Times New Roman" w:cs="Times New Roman"/>
          <w:sz w:val="24"/>
          <w:szCs w:val="24"/>
        </w:rPr>
      </w:pPr>
    </w:p>
    <w:p w14:paraId="5F7818FA" w14:textId="77777777" w:rsidR="005377EC" w:rsidRPr="00672406" w:rsidRDefault="009B3BB9">
      <w:pPr>
        <w:pBdr>
          <w:top w:val="nil"/>
          <w:left w:val="nil"/>
          <w:bottom w:val="nil"/>
          <w:right w:val="nil"/>
          <w:between w:val="nil"/>
        </w:pBdr>
        <w:spacing w:after="0" w:line="240" w:lineRule="auto"/>
        <w:ind w:right="-6"/>
        <w:jc w:val="both"/>
        <w:rPr>
          <w:rFonts w:ascii="Times New Roman" w:eastAsia="Times New Roman" w:hAnsi="Times New Roman" w:cs="Times New Roman"/>
          <w:b/>
          <w:sz w:val="24"/>
          <w:szCs w:val="24"/>
        </w:rPr>
      </w:pPr>
      <w:r w:rsidRPr="00672406">
        <w:rPr>
          <w:rFonts w:ascii="Times New Roman" w:eastAsia="Times New Roman" w:hAnsi="Times New Roman" w:cs="Times New Roman"/>
          <w:b/>
          <w:sz w:val="24"/>
          <w:szCs w:val="24"/>
        </w:rPr>
        <w:t>Les fra</w:t>
      </w:r>
      <w:r w:rsidR="00A424C4">
        <w:rPr>
          <w:rFonts w:ascii="Times New Roman" w:eastAsia="Times New Roman" w:hAnsi="Times New Roman" w:cs="Times New Roman"/>
          <w:b/>
          <w:sz w:val="24"/>
          <w:szCs w:val="24"/>
        </w:rPr>
        <w:t xml:space="preserve">is de la Conférence </w:t>
      </w:r>
      <w:proofErr w:type="gramStart"/>
      <w:r w:rsidR="00A424C4">
        <w:rPr>
          <w:rFonts w:ascii="Times New Roman" w:eastAsia="Times New Roman" w:hAnsi="Times New Roman" w:cs="Times New Roman"/>
          <w:b/>
          <w:sz w:val="24"/>
          <w:szCs w:val="24"/>
        </w:rPr>
        <w:t>comprennent</w:t>
      </w:r>
      <w:r w:rsidRPr="00672406">
        <w:rPr>
          <w:rFonts w:ascii="Times New Roman" w:eastAsia="Times New Roman" w:hAnsi="Times New Roman" w:cs="Times New Roman"/>
          <w:b/>
          <w:sz w:val="24"/>
          <w:szCs w:val="24"/>
        </w:rPr>
        <w:t>:</w:t>
      </w:r>
      <w:proofErr w:type="gramEnd"/>
      <w:r w:rsidRPr="00672406">
        <w:rPr>
          <w:rFonts w:ascii="Times New Roman" w:eastAsia="Times New Roman" w:hAnsi="Times New Roman" w:cs="Times New Roman"/>
          <w:b/>
          <w:sz w:val="24"/>
          <w:szCs w:val="24"/>
        </w:rPr>
        <w:t xml:space="preserve"> </w:t>
      </w:r>
    </w:p>
    <w:p w14:paraId="1D6324C3" w14:textId="77777777" w:rsidR="005377EC" w:rsidRPr="00672406" w:rsidRDefault="009B3BB9">
      <w:pPr>
        <w:numPr>
          <w:ilvl w:val="0"/>
          <w:numId w:val="8"/>
        </w:numPr>
        <w:pBdr>
          <w:top w:val="nil"/>
          <w:left w:val="nil"/>
          <w:bottom w:val="nil"/>
          <w:right w:val="nil"/>
          <w:between w:val="nil"/>
        </w:pBdr>
        <w:spacing w:after="0" w:line="240" w:lineRule="auto"/>
        <w:ind w:left="567" w:right="-6" w:hanging="283"/>
        <w:jc w:val="both"/>
        <w:rPr>
          <w:sz w:val="24"/>
          <w:szCs w:val="24"/>
        </w:rPr>
      </w:pPr>
      <w:proofErr w:type="gramStart"/>
      <w:r w:rsidRPr="00672406">
        <w:rPr>
          <w:rFonts w:ascii="Times New Roman" w:eastAsia="Times New Roman" w:hAnsi="Times New Roman" w:cs="Times New Roman"/>
          <w:sz w:val="24"/>
          <w:szCs w:val="24"/>
        </w:rPr>
        <w:t>participation</w:t>
      </w:r>
      <w:proofErr w:type="gramEnd"/>
      <w:r w:rsidRPr="00672406">
        <w:rPr>
          <w:rFonts w:ascii="Times New Roman" w:eastAsia="Times New Roman" w:hAnsi="Times New Roman" w:cs="Times New Roman"/>
          <w:sz w:val="24"/>
          <w:szCs w:val="24"/>
        </w:rPr>
        <w:t xml:space="preserve"> de tous les auteurs à la Conférence;</w:t>
      </w:r>
    </w:p>
    <w:p w14:paraId="7F85FC91" w14:textId="77777777" w:rsidR="005377EC" w:rsidRPr="00672406" w:rsidRDefault="00A424C4">
      <w:pPr>
        <w:numPr>
          <w:ilvl w:val="0"/>
          <w:numId w:val="8"/>
        </w:numPr>
        <w:pBdr>
          <w:top w:val="nil"/>
          <w:left w:val="nil"/>
          <w:bottom w:val="nil"/>
          <w:right w:val="nil"/>
          <w:between w:val="nil"/>
        </w:pBdr>
        <w:spacing w:after="0" w:line="240" w:lineRule="auto"/>
        <w:ind w:left="567" w:right="-6" w:hanging="283"/>
        <w:jc w:val="both"/>
        <w:rPr>
          <w:sz w:val="24"/>
          <w:szCs w:val="24"/>
        </w:rPr>
      </w:pPr>
      <w:proofErr w:type="gramStart"/>
      <w:r>
        <w:rPr>
          <w:rFonts w:ascii="Times New Roman" w:eastAsia="Times New Roman" w:hAnsi="Times New Roman" w:cs="Times New Roman"/>
          <w:sz w:val="24"/>
          <w:szCs w:val="24"/>
        </w:rPr>
        <w:t>pauses</w:t>
      </w:r>
      <w:proofErr w:type="gramEnd"/>
      <w:r>
        <w:rPr>
          <w:rFonts w:ascii="Times New Roman" w:eastAsia="Times New Roman" w:hAnsi="Times New Roman" w:cs="Times New Roman"/>
          <w:sz w:val="24"/>
          <w:szCs w:val="24"/>
        </w:rPr>
        <w:t xml:space="preserve"> café</w:t>
      </w:r>
      <w:r w:rsidR="009B3BB9" w:rsidRPr="00672406">
        <w:rPr>
          <w:rFonts w:ascii="Times New Roman" w:eastAsia="Times New Roman" w:hAnsi="Times New Roman" w:cs="Times New Roman"/>
          <w:sz w:val="24"/>
          <w:szCs w:val="24"/>
        </w:rPr>
        <w:t>;</w:t>
      </w:r>
    </w:p>
    <w:p w14:paraId="52373B90" w14:textId="77777777" w:rsidR="005377EC" w:rsidRPr="00672406" w:rsidRDefault="009B3BB9">
      <w:pPr>
        <w:numPr>
          <w:ilvl w:val="0"/>
          <w:numId w:val="8"/>
        </w:numPr>
        <w:pBdr>
          <w:top w:val="nil"/>
          <w:left w:val="nil"/>
          <w:bottom w:val="nil"/>
          <w:right w:val="nil"/>
          <w:between w:val="nil"/>
        </w:pBdr>
        <w:spacing w:after="0" w:line="240" w:lineRule="auto"/>
        <w:ind w:left="567" w:right="-6" w:hanging="283"/>
        <w:jc w:val="both"/>
        <w:rPr>
          <w:sz w:val="24"/>
          <w:szCs w:val="24"/>
        </w:rPr>
      </w:pPr>
      <w:proofErr w:type="gramStart"/>
      <w:r w:rsidRPr="00672406">
        <w:rPr>
          <w:rFonts w:ascii="Times New Roman" w:eastAsia="Times New Roman" w:hAnsi="Times New Roman" w:cs="Times New Roman"/>
          <w:sz w:val="24"/>
          <w:szCs w:val="24"/>
        </w:rPr>
        <w:t>certificat</w:t>
      </w:r>
      <w:proofErr w:type="gramEnd"/>
      <w:r w:rsidRPr="00672406">
        <w:rPr>
          <w:rFonts w:ascii="Times New Roman" w:eastAsia="Times New Roman" w:hAnsi="Times New Roman" w:cs="Times New Roman"/>
          <w:sz w:val="24"/>
          <w:szCs w:val="24"/>
        </w:rPr>
        <w:t xml:space="preserve"> de participation à la Conférence;</w:t>
      </w:r>
    </w:p>
    <w:p w14:paraId="2BF4EAF1" w14:textId="77777777" w:rsidR="005377EC" w:rsidRPr="00672406" w:rsidRDefault="009B3BB9">
      <w:pPr>
        <w:numPr>
          <w:ilvl w:val="0"/>
          <w:numId w:val="8"/>
        </w:numPr>
        <w:pBdr>
          <w:top w:val="nil"/>
          <w:left w:val="nil"/>
          <w:bottom w:val="nil"/>
          <w:right w:val="nil"/>
          <w:between w:val="nil"/>
        </w:pBdr>
        <w:spacing w:after="0" w:line="240" w:lineRule="auto"/>
        <w:ind w:left="567" w:right="-6" w:hanging="283"/>
        <w:jc w:val="both"/>
        <w:rPr>
          <w:sz w:val="24"/>
          <w:szCs w:val="24"/>
        </w:rPr>
      </w:pPr>
      <w:proofErr w:type="gramStart"/>
      <w:r w:rsidRPr="00672406">
        <w:rPr>
          <w:rFonts w:ascii="Times New Roman" w:eastAsia="Times New Roman" w:hAnsi="Times New Roman" w:cs="Times New Roman"/>
          <w:sz w:val="24"/>
          <w:szCs w:val="24"/>
        </w:rPr>
        <w:t>livre</w:t>
      </w:r>
      <w:proofErr w:type="gramEnd"/>
      <w:r w:rsidRPr="00672406">
        <w:rPr>
          <w:rFonts w:ascii="Times New Roman" w:eastAsia="Times New Roman" w:hAnsi="Times New Roman" w:cs="Times New Roman"/>
          <w:sz w:val="24"/>
          <w:szCs w:val="24"/>
        </w:rPr>
        <w:t xml:space="preserve"> contenant les résumés; </w:t>
      </w:r>
    </w:p>
    <w:p w14:paraId="6DE5DB0B" w14:textId="77777777" w:rsidR="00A424C4" w:rsidRPr="00802396" w:rsidRDefault="009B3BB9" w:rsidP="00802396">
      <w:pPr>
        <w:numPr>
          <w:ilvl w:val="0"/>
          <w:numId w:val="8"/>
        </w:numPr>
        <w:pBdr>
          <w:top w:val="nil"/>
          <w:left w:val="nil"/>
          <w:bottom w:val="nil"/>
          <w:right w:val="nil"/>
          <w:between w:val="nil"/>
        </w:pBdr>
        <w:spacing w:after="0" w:line="240" w:lineRule="auto"/>
        <w:ind w:left="567" w:right="-6" w:hanging="283"/>
        <w:jc w:val="both"/>
        <w:rPr>
          <w:sz w:val="24"/>
          <w:szCs w:val="24"/>
        </w:rPr>
      </w:pPr>
      <w:proofErr w:type="gramStart"/>
      <w:r w:rsidRPr="00672406">
        <w:rPr>
          <w:rFonts w:ascii="Times New Roman" w:eastAsia="Times New Roman" w:hAnsi="Times New Roman" w:cs="Times New Roman"/>
          <w:sz w:val="24"/>
          <w:szCs w:val="24"/>
        </w:rPr>
        <w:t>visite</w:t>
      </w:r>
      <w:proofErr w:type="gramEnd"/>
      <w:r w:rsidRPr="00672406">
        <w:rPr>
          <w:rFonts w:ascii="Times New Roman" w:eastAsia="Times New Roman" w:hAnsi="Times New Roman" w:cs="Times New Roman"/>
          <w:sz w:val="24"/>
          <w:szCs w:val="24"/>
        </w:rPr>
        <w:t xml:space="preserve"> des sites de l’héritage culturel de la ville de Bari, après le colloque (19 décembre); la visite est étendue aux Auditeurs et aux personnes qui accompagnent les auteurs;</w:t>
      </w:r>
    </w:p>
    <w:p w14:paraId="26111761" w14:textId="77777777" w:rsidR="005377EC" w:rsidRPr="00672406" w:rsidRDefault="009B3BB9">
      <w:pPr>
        <w:pBdr>
          <w:top w:val="nil"/>
          <w:left w:val="nil"/>
          <w:bottom w:val="nil"/>
          <w:right w:val="nil"/>
          <w:between w:val="nil"/>
        </w:pBdr>
        <w:spacing w:after="0" w:line="240" w:lineRule="auto"/>
        <w:ind w:left="284" w:right="-6"/>
        <w:jc w:val="both"/>
        <w:rPr>
          <w:rFonts w:ascii="Times New Roman" w:eastAsia="Times New Roman" w:hAnsi="Times New Roman" w:cs="Times New Roman"/>
          <w:b/>
          <w:i/>
          <w:sz w:val="24"/>
          <w:szCs w:val="24"/>
        </w:rPr>
      </w:pPr>
      <w:r w:rsidRPr="00672406">
        <w:rPr>
          <w:rFonts w:ascii="Times New Roman" w:eastAsia="Times New Roman" w:hAnsi="Times New Roman" w:cs="Times New Roman"/>
          <w:b/>
          <w:i/>
          <w:sz w:val="24"/>
          <w:szCs w:val="24"/>
        </w:rPr>
        <w:t>(</w:t>
      </w:r>
      <w:proofErr w:type="gramStart"/>
      <w:r w:rsidRPr="00672406">
        <w:rPr>
          <w:rFonts w:ascii="Times New Roman" w:eastAsia="Times New Roman" w:hAnsi="Times New Roman" w:cs="Times New Roman"/>
          <w:b/>
          <w:i/>
          <w:sz w:val="24"/>
          <w:szCs w:val="24"/>
        </w:rPr>
        <w:t>uniquement</w:t>
      </w:r>
      <w:proofErr w:type="gramEnd"/>
      <w:r w:rsidRPr="00672406">
        <w:rPr>
          <w:rFonts w:ascii="Times New Roman" w:eastAsia="Times New Roman" w:hAnsi="Times New Roman" w:cs="Times New Roman"/>
          <w:b/>
          <w:i/>
          <w:sz w:val="24"/>
          <w:szCs w:val="24"/>
        </w:rPr>
        <w:t xml:space="preserve"> pour les auteurs)</w:t>
      </w:r>
    </w:p>
    <w:p w14:paraId="78BAAABE" w14:textId="77777777" w:rsidR="005377EC" w:rsidRPr="00672406" w:rsidRDefault="009B3BB9">
      <w:pPr>
        <w:numPr>
          <w:ilvl w:val="0"/>
          <w:numId w:val="8"/>
        </w:numPr>
        <w:pBdr>
          <w:top w:val="nil"/>
          <w:left w:val="nil"/>
          <w:bottom w:val="nil"/>
          <w:right w:val="nil"/>
          <w:between w:val="nil"/>
        </w:pBdr>
        <w:spacing w:after="0" w:line="240" w:lineRule="auto"/>
        <w:ind w:left="567" w:right="-6" w:hanging="283"/>
        <w:jc w:val="both"/>
        <w:rPr>
          <w:sz w:val="24"/>
          <w:szCs w:val="24"/>
        </w:rPr>
      </w:pPr>
      <w:r w:rsidRPr="00672406">
        <w:rPr>
          <w:rFonts w:ascii="Times New Roman" w:eastAsia="Times New Roman" w:hAnsi="Times New Roman" w:cs="Times New Roman"/>
          <w:i/>
          <w:sz w:val="24"/>
          <w:szCs w:val="24"/>
        </w:rPr>
        <w:t>Actes de la Conférence</w:t>
      </w:r>
      <w:r w:rsidRPr="00672406">
        <w:rPr>
          <w:rFonts w:ascii="Times New Roman" w:eastAsia="Times New Roman" w:hAnsi="Times New Roman" w:cs="Times New Roman"/>
          <w:sz w:val="24"/>
          <w:szCs w:val="24"/>
        </w:rPr>
        <w:t xml:space="preserve"> sur le Web (projets d'articles), avec </w:t>
      </w:r>
      <w:proofErr w:type="gramStart"/>
      <w:r w:rsidRPr="00672406">
        <w:rPr>
          <w:rFonts w:ascii="Times New Roman" w:eastAsia="Times New Roman" w:hAnsi="Times New Roman" w:cs="Times New Roman"/>
          <w:sz w:val="24"/>
          <w:szCs w:val="24"/>
        </w:rPr>
        <w:t>ISBN;</w:t>
      </w:r>
      <w:proofErr w:type="gramEnd"/>
    </w:p>
    <w:p w14:paraId="2C35384E" w14:textId="77777777" w:rsidR="005377EC" w:rsidRPr="00672406" w:rsidRDefault="009B3BB9">
      <w:pPr>
        <w:numPr>
          <w:ilvl w:val="0"/>
          <w:numId w:val="8"/>
        </w:numPr>
        <w:pBdr>
          <w:top w:val="nil"/>
          <w:left w:val="nil"/>
          <w:bottom w:val="nil"/>
          <w:right w:val="nil"/>
          <w:between w:val="nil"/>
        </w:pBdr>
        <w:spacing w:after="0" w:line="240" w:lineRule="auto"/>
        <w:ind w:left="567" w:right="-6" w:hanging="283"/>
        <w:jc w:val="both"/>
        <w:rPr>
          <w:sz w:val="24"/>
          <w:szCs w:val="24"/>
        </w:rPr>
      </w:pPr>
      <w:proofErr w:type="gramStart"/>
      <w:r w:rsidRPr="00672406">
        <w:rPr>
          <w:rFonts w:ascii="Times New Roman" w:eastAsia="Times New Roman" w:hAnsi="Times New Roman" w:cs="Times New Roman"/>
          <w:sz w:val="24"/>
          <w:szCs w:val="24"/>
        </w:rPr>
        <w:t>soumission</w:t>
      </w:r>
      <w:proofErr w:type="gramEnd"/>
      <w:r w:rsidRPr="00672406">
        <w:rPr>
          <w:rFonts w:ascii="Times New Roman" w:eastAsia="Times New Roman" w:hAnsi="Times New Roman" w:cs="Times New Roman"/>
          <w:sz w:val="24"/>
          <w:szCs w:val="24"/>
        </w:rPr>
        <w:t xml:space="preserve"> de l’article final à une évaluation par les pairs (</w:t>
      </w:r>
      <w:proofErr w:type="spellStart"/>
      <w:r w:rsidRPr="00672406">
        <w:rPr>
          <w:rFonts w:ascii="Times New Roman" w:eastAsia="Times New Roman" w:hAnsi="Times New Roman" w:cs="Times New Roman"/>
          <w:i/>
          <w:sz w:val="24"/>
          <w:szCs w:val="24"/>
        </w:rPr>
        <w:t>peer</w:t>
      </w:r>
      <w:proofErr w:type="spellEnd"/>
      <w:r w:rsidRPr="00672406">
        <w:rPr>
          <w:rFonts w:ascii="Times New Roman" w:eastAsia="Times New Roman" w:hAnsi="Times New Roman" w:cs="Times New Roman"/>
          <w:i/>
          <w:sz w:val="24"/>
          <w:szCs w:val="24"/>
        </w:rPr>
        <w:t xml:space="preserve"> </w:t>
      </w:r>
      <w:proofErr w:type="spellStart"/>
      <w:r w:rsidRPr="00672406">
        <w:rPr>
          <w:rFonts w:ascii="Times New Roman" w:eastAsia="Times New Roman" w:hAnsi="Times New Roman" w:cs="Times New Roman"/>
          <w:i/>
          <w:sz w:val="24"/>
          <w:szCs w:val="24"/>
        </w:rPr>
        <w:t>review</w:t>
      </w:r>
      <w:proofErr w:type="spellEnd"/>
      <w:r w:rsidRPr="00672406">
        <w:rPr>
          <w:rFonts w:ascii="Times New Roman" w:eastAsia="Times New Roman" w:hAnsi="Times New Roman" w:cs="Times New Roman"/>
          <w:sz w:val="24"/>
          <w:szCs w:val="24"/>
        </w:rPr>
        <w:t>) pour la publication dans un livre de l'éditeur officiel de la Conférence.</w:t>
      </w:r>
    </w:p>
    <w:p w14:paraId="10BDD6CA" w14:textId="77777777" w:rsidR="005377EC" w:rsidRPr="00672406" w:rsidRDefault="005377EC">
      <w:pPr>
        <w:pBdr>
          <w:top w:val="nil"/>
          <w:left w:val="nil"/>
          <w:bottom w:val="nil"/>
          <w:right w:val="nil"/>
          <w:between w:val="nil"/>
        </w:pBdr>
        <w:spacing w:after="0" w:line="240" w:lineRule="auto"/>
        <w:ind w:right="-6"/>
        <w:jc w:val="both"/>
        <w:rPr>
          <w:rFonts w:ascii="Times New Roman" w:eastAsia="Times New Roman" w:hAnsi="Times New Roman" w:cs="Times New Roman"/>
          <w:sz w:val="24"/>
          <w:szCs w:val="24"/>
        </w:rPr>
      </w:pPr>
    </w:p>
    <w:p w14:paraId="5DE5BDAD" w14:textId="77777777" w:rsidR="005377EC" w:rsidRPr="00672406" w:rsidRDefault="009B3BB9">
      <w:pPr>
        <w:pBdr>
          <w:top w:val="nil"/>
          <w:left w:val="nil"/>
          <w:bottom w:val="nil"/>
          <w:right w:val="nil"/>
          <w:between w:val="nil"/>
        </w:pBdr>
        <w:spacing w:after="0" w:line="240" w:lineRule="auto"/>
        <w:ind w:right="-6"/>
        <w:jc w:val="both"/>
        <w:rPr>
          <w:rFonts w:ascii="Times New Roman" w:eastAsia="Times New Roman" w:hAnsi="Times New Roman" w:cs="Times New Roman"/>
          <w:b/>
          <w:sz w:val="24"/>
          <w:szCs w:val="24"/>
        </w:rPr>
      </w:pPr>
      <w:r w:rsidRPr="00672406">
        <w:rPr>
          <w:rFonts w:ascii="Times New Roman" w:eastAsia="Times New Roman" w:hAnsi="Times New Roman" w:cs="Times New Roman"/>
          <w:b/>
          <w:sz w:val="24"/>
          <w:szCs w:val="24"/>
        </w:rPr>
        <w:t>Numéros spéciaux de revues scientifiques associées</w:t>
      </w:r>
    </w:p>
    <w:p w14:paraId="51AA7BD3" w14:textId="77777777" w:rsidR="005377EC" w:rsidRPr="00672406" w:rsidRDefault="009B3BB9">
      <w:pPr>
        <w:numPr>
          <w:ilvl w:val="0"/>
          <w:numId w:val="3"/>
        </w:numPr>
        <w:spacing w:after="0" w:line="240" w:lineRule="auto"/>
        <w:ind w:left="567" w:right="-6" w:hanging="283"/>
        <w:jc w:val="both"/>
        <w:rPr>
          <w:sz w:val="24"/>
          <w:szCs w:val="24"/>
        </w:rPr>
      </w:pPr>
      <w:r w:rsidRPr="00672406">
        <w:rPr>
          <w:rFonts w:ascii="Times New Roman" w:eastAsia="Times New Roman" w:hAnsi="Times New Roman" w:cs="Times New Roman"/>
          <w:sz w:val="24"/>
          <w:szCs w:val="24"/>
        </w:rPr>
        <w:t xml:space="preserve">Au choix de l’auteur, soumission des articles aux </w:t>
      </w:r>
      <w:r w:rsidRPr="00672406">
        <w:rPr>
          <w:rFonts w:ascii="Times New Roman" w:eastAsia="Times New Roman" w:hAnsi="Times New Roman" w:cs="Times New Roman"/>
          <w:i/>
          <w:sz w:val="24"/>
          <w:szCs w:val="24"/>
        </w:rPr>
        <w:t>revues scientifiques associées</w:t>
      </w:r>
      <w:r w:rsidRPr="00672406">
        <w:rPr>
          <w:rFonts w:ascii="Times New Roman" w:eastAsia="Times New Roman" w:hAnsi="Times New Roman" w:cs="Times New Roman"/>
          <w:sz w:val="24"/>
          <w:szCs w:val="24"/>
        </w:rPr>
        <w:t>, après un processus d’évaluation par les pairs. Des frais supplémentaires pourraient être requis.</w:t>
      </w:r>
    </w:p>
    <w:p w14:paraId="145D2FA9" w14:textId="77777777" w:rsidR="005377EC" w:rsidRPr="00672406" w:rsidRDefault="005377EC">
      <w:pPr>
        <w:pBdr>
          <w:top w:val="nil"/>
          <w:left w:val="nil"/>
          <w:bottom w:val="nil"/>
          <w:right w:val="nil"/>
          <w:between w:val="nil"/>
        </w:pBdr>
        <w:spacing w:after="0" w:line="240" w:lineRule="auto"/>
        <w:ind w:right="-6"/>
        <w:jc w:val="both"/>
        <w:rPr>
          <w:rFonts w:ascii="Times New Roman" w:eastAsia="Times New Roman" w:hAnsi="Times New Roman" w:cs="Times New Roman"/>
          <w:i/>
          <w:sz w:val="24"/>
          <w:szCs w:val="24"/>
        </w:rPr>
      </w:pPr>
    </w:p>
    <w:p w14:paraId="55FA3059" w14:textId="77777777" w:rsidR="005377EC" w:rsidRPr="00672406" w:rsidRDefault="009B3BB9">
      <w:pPr>
        <w:pBdr>
          <w:top w:val="nil"/>
          <w:left w:val="nil"/>
          <w:bottom w:val="nil"/>
          <w:right w:val="nil"/>
          <w:between w:val="nil"/>
        </w:pBdr>
        <w:spacing w:after="0" w:line="240" w:lineRule="auto"/>
        <w:ind w:right="-6"/>
        <w:jc w:val="both"/>
        <w:rPr>
          <w:rFonts w:ascii="Times New Roman" w:eastAsia="Times New Roman" w:hAnsi="Times New Roman" w:cs="Times New Roman"/>
          <w:b/>
          <w:sz w:val="24"/>
          <w:szCs w:val="24"/>
        </w:rPr>
      </w:pPr>
      <w:r w:rsidRPr="00672406">
        <w:rPr>
          <w:rFonts w:ascii="Times New Roman" w:eastAsia="Times New Roman" w:hAnsi="Times New Roman" w:cs="Times New Roman"/>
          <w:b/>
          <w:sz w:val="24"/>
          <w:szCs w:val="24"/>
        </w:rPr>
        <w:t>Dates importantes</w:t>
      </w:r>
    </w:p>
    <w:p w14:paraId="7A1DAAE2" w14:textId="77777777" w:rsidR="005377EC" w:rsidRPr="00672406" w:rsidRDefault="00F9083E">
      <w:pPr>
        <w:numPr>
          <w:ilvl w:val="0"/>
          <w:numId w:val="3"/>
        </w:numPr>
        <w:spacing w:after="0" w:line="240" w:lineRule="auto"/>
        <w:ind w:left="567" w:right="-6" w:hanging="283"/>
        <w:jc w:val="both"/>
        <w:rPr>
          <w:sz w:val="24"/>
          <w:szCs w:val="24"/>
        </w:rPr>
      </w:pPr>
      <w:r>
        <w:rPr>
          <w:rFonts w:ascii="Times New Roman" w:eastAsia="Times New Roman" w:hAnsi="Times New Roman" w:cs="Times New Roman"/>
          <w:sz w:val="24"/>
          <w:szCs w:val="24"/>
        </w:rPr>
        <w:t>D</w:t>
      </w:r>
      <w:r w:rsidR="009B3BB9" w:rsidRPr="00672406">
        <w:rPr>
          <w:rFonts w:ascii="Times New Roman" w:eastAsia="Times New Roman" w:hAnsi="Times New Roman" w:cs="Times New Roman"/>
          <w:sz w:val="24"/>
          <w:szCs w:val="24"/>
        </w:rPr>
        <w:t>ate finale de soumiss</w:t>
      </w:r>
      <w:r w:rsidR="00802396">
        <w:rPr>
          <w:rFonts w:ascii="Times New Roman" w:eastAsia="Times New Roman" w:hAnsi="Times New Roman" w:cs="Times New Roman"/>
          <w:sz w:val="24"/>
          <w:szCs w:val="24"/>
        </w:rPr>
        <w:t xml:space="preserve">ion du </w:t>
      </w:r>
      <w:proofErr w:type="gramStart"/>
      <w:r w:rsidR="00802396">
        <w:rPr>
          <w:rFonts w:ascii="Times New Roman" w:eastAsia="Times New Roman" w:hAnsi="Times New Roman" w:cs="Times New Roman"/>
          <w:sz w:val="24"/>
          <w:szCs w:val="24"/>
        </w:rPr>
        <w:t>résumé:</w:t>
      </w:r>
      <w:proofErr w:type="gramEnd"/>
      <w:r w:rsidR="00802396">
        <w:rPr>
          <w:rFonts w:ascii="Times New Roman" w:eastAsia="Times New Roman" w:hAnsi="Times New Roman" w:cs="Times New Roman"/>
          <w:sz w:val="24"/>
          <w:szCs w:val="24"/>
        </w:rPr>
        <w:t xml:space="preserve"> 28 octobre 2019</w:t>
      </w:r>
      <w:r>
        <w:rPr>
          <w:rFonts w:ascii="Times New Roman" w:eastAsia="Times New Roman" w:hAnsi="Times New Roman" w:cs="Times New Roman"/>
          <w:sz w:val="24"/>
          <w:szCs w:val="24"/>
        </w:rPr>
        <w:t>.</w:t>
      </w:r>
    </w:p>
    <w:p w14:paraId="5F319729" w14:textId="77777777" w:rsidR="005377EC" w:rsidRPr="00672406" w:rsidRDefault="00F9083E">
      <w:pPr>
        <w:numPr>
          <w:ilvl w:val="0"/>
          <w:numId w:val="3"/>
        </w:numPr>
        <w:spacing w:after="0" w:line="240" w:lineRule="auto"/>
        <w:ind w:left="567" w:right="-6" w:hanging="283"/>
        <w:jc w:val="both"/>
        <w:rPr>
          <w:sz w:val="24"/>
          <w:szCs w:val="24"/>
        </w:rPr>
      </w:pPr>
      <w:r>
        <w:rPr>
          <w:rFonts w:ascii="Times New Roman" w:eastAsia="Times New Roman" w:hAnsi="Times New Roman" w:cs="Times New Roman"/>
          <w:sz w:val="24"/>
          <w:szCs w:val="24"/>
        </w:rPr>
        <w:t>D</w:t>
      </w:r>
      <w:r w:rsidR="009B3BB9" w:rsidRPr="00672406">
        <w:rPr>
          <w:rFonts w:ascii="Times New Roman" w:eastAsia="Times New Roman" w:hAnsi="Times New Roman" w:cs="Times New Roman"/>
          <w:sz w:val="24"/>
          <w:szCs w:val="24"/>
        </w:rPr>
        <w:t>ate de notific</w:t>
      </w:r>
      <w:r w:rsidR="00802396">
        <w:rPr>
          <w:rFonts w:ascii="Times New Roman" w:eastAsia="Times New Roman" w:hAnsi="Times New Roman" w:cs="Times New Roman"/>
          <w:sz w:val="24"/>
          <w:szCs w:val="24"/>
        </w:rPr>
        <w:t xml:space="preserve">ation d’acceptation des </w:t>
      </w:r>
      <w:proofErr w:type="gramStart"/>
      <w:r w:rsidR="00802396">
        <w:rPr>
          <w:rFonts w:ascii="Times New Roman" w:eastAsia="Times New Roman" w:hAnsi="Times New Roman" w:cs="Times New Roman"/>
          <w:sz w:val="24"/>
          <w:szCs w:val="24"/>
        </w:rPr>
        <w:t>résumés:</w:t>
      </w:r>
      <w:proofErr w:type="gramEnd"/>
      <w:r w:rsidR="00802396">
        <w:rPr>
          <w:rFonts w:ascii="Times New Roman" w:eastAsia="Times New Roman" w:hAnsi="Times New Roman" w:cs="Times New Roman"/>
          <w:sz w:val="24"/>
          <w:szCs w:val="24"/>
        </w:rPr>
        <w:t xml:space="preserve"> 08 novembre 2019</w:t>
      </w:r>
      <w:r>
        <w:rPr>
          <w:rFonts w:ascii="Times New Roman" w:eastAsia="Times New Roman" w:hAnsi="Times New Roman" w:cs="Times New Roman"/>
          <w:sz w:val="24"/>
          <w:szCs w:val="24"/>
        </w:rPr>
        <w:t>.</w:t>
      </w:r>
    </w:p>
    <w:p w14:paraId="0C80F1DD" w14:textId="77777777" w:rsidR="00802396" w:rsidRPr="00802396" w:rsidRDefault="00F9083E">
      <w:pPr>
        <w:numPr>
          <w:ilvl w:val="0"/>
          <w:numId w:val="3"/>
        </w:numPr>
        <w:spacing w:after="0" w:line="240" w:lineRule="auto"/>
        <w:ind w:left="568" w:hanging="284"/>
        <w:jc w:val="both"/>
        <w:rPr>
          <w:sz w:val="24"/>
          <w:szCs w:val="24"/>
        </w:rPr>
      </w:pPr>
      <w:r>
        <w:rPr>
          <w:rFonts w:ascii="Times New Roman" w:eastAsia="Times New Roman" w:hAnsi="Times New Roman" w:cs="Times New Roman"/>
          <w:sz w:val="24"/>
          <w:szCs w:val="24"/>
        </w:rPr>
        <w:t>D</w:t>
      </w:r>
      <w:r w:rsidR="009B3BB9" w:rsidRPr="00672406">
        <w:rPr>
          <w:rFonts w:ascii="Times New Roman" w:eastAsia="Times New Roman" w:hAnsi="Times New Roman" w:cs="Times New Roman"/>
          <w:sz w:val="24"/>
          <w:szCs w:val="24"/>
        </w:rPr>
        <w:t xml:space="preserve">ates de la </w:t>
      </w:r>
      <w:proofErr w:type="gramStart"/>
      <w:r w:rsidR="009B3BB9" w:rsidRPr="00672406">
        <w:rPr>
          <w:rFonts w:ascii="Times New Roman" w:eastAsia="Times New Roman" w:hAnsi="Times New Roman" w:cs="Times New Roman"/>
          <w:sz w:val="24"/>
          <w:szCs w:val="24"/>
        </w:rPr>
        <w:t>Conférence:</w:t>
      </w:r>
      <w:proofErr w:type="gramEnd"/>
      <w:r w:rsidR="009B3BB9" w:rsidRPr="00672406">
        <w:rPr>
          <w:rFonts w:ascii="Times New Roman" w:eastAsia="Times New Roman" w:hAnsi="Times New Roman" w:cs="Times New Roman"/>
          <w:sz w:val="24"/>
          <w:szCs w:val="24"/>
        </w:rPr>
        <w:tab/>
      </w:r>
      <w:r w:rsidR="006F5A01">
        <w:rPr>
          <w:rFonts w:ascii="Times New Roman" w:eastAsia="Times New Roman" w:hAnsi="Times New Roman" w:cs="Times New Roman"/>
          <w:sz w:val="24"/>
          <w:szCs w:val="24"/>
        </w:rPr>
        <w:t xml:space="preserve"> </w:t>
      </w:r>
    </w:p>
    <w:p w14:paraId="49CB6953" w14:textId="77777777" w:rsidR="005377EC" w:rsidRPr="006F5A01" w:rsidRDefault="00802396" w:rsidP="006F5A01">
      <w:pPr>
        <w:pStyle w:val="Paragrafoelenco"/>
        <w:numPr>
          <w:ilvl w:val="1"/>
          <w:numId w:val="3"/>
        </w:numPr>
        <w:spacing w:after="0" w:line="240" w:lineRule="auto"/>
        <w:ind w:left="1134" w:hanging="283"/>
        <w:jc w:val="both"/>
        <w:rPr>
          <w:sz w:val="24"/>
          <w:szCs w:val="24"/>
        </w:rPr>
      </w:pPr>
      <w:r w:rsidRPr="006F5A01">
        <w:rPr>
          <w:rFonts w:ascii="Times New Roman" w:eastAsia="Times New Roman" w:hAnsi="Times New Roman" w:cs="Times New Roman"/>
          <w:sz w:val="24"/>
          <w:szCs w:val="24"/>
        </w:rPr>
        <w:t xml:space="preserve">16 </w:t>
      </w:r>
      <w:r w:rsidR="009B3BB9" w:rsidRPr="006F5A01">
        <w:rPr>
          <w:rFonts w:ascii="Times New Roman" w:eastAsia="Times New Roman" w:hAnsi="Times New Roman" w:cs="Times New Roman"/>
          <w:sz w:val="24"/>
          <w:szCs w:val="24"/>
        </w:rPr>
        <w:t>décembre (</w:t>
      </w:r>
      <w:r w:rsidR="009B3BB9" w:rsidRPr="006F5A01">
        <w:rPr>
          <w:rFonts w:ascii="Times New Roman" w:eastAsia="Times New Roman" w:hAnsi="Times New Roman" w:cs="Times New Roman"/>
          <w:i/>
          <w:sz w:val="24"/>
          <w:szCs w:val="24"/>
        </w:rPr>
        <w:t>Workshop et début de dis</w:t>
      </w:r>
      <w:r w:rsidRPr="006F5A01">
        <w:rPr>
          <w:rFonts w:ascii="Times New Roman" w:eastAsia="Times New Roman" w:hAnsi="Times New Roman" w:cs="Times New Roman"/>
          <w:i/>
          <w:sz w:val="24"/>
          <w:szCs w:val="24"/>
        </w:rPr>
        <w:t>cussion sur la conférence virtuelle</w:t>
      </w:r>
      <w:proofErr w:type="gramStart"/>
      <w:r w:rsidRPr="006F5A01">
        <w:rPr>
          <w:rFonts w:ascii="Times New Roman" w:eastAsia="Times New Roman" w:hAnsi="Times New Roman" w:cs="Times New Roman"/>
          <w:i/>
          <w:sz w:val="24"/>
          <w:szCs w:val="24"/>
        </w:rPr>
        <w:t>);</w:t>
      </w:r>
      <w:proofErr w:type="gramEnd"/>
    </w:p>
    <w:p w14:paraId="1B947E47" w14:textId="77777777" w:rsidR="005377EC" w:rsidRPr="006F5A01" w:rsidRDefault="009B3BB9" w:rsidP="006F5A01">
      <w:pPr>
        <w:pStyle w:val="Paragrafoelenco"/>
        <w:numPr>
          <w:ilvl w:val="1"/>
          <w:numId w:val="3"/>
        </w:numPr>
        <w:spacing w:after="0" w:line="240" w:lineRule="auto"/>
        <w:ind w:left="1134" w:right="-6" w:hanging="283"/>
        <w:jc w:val="both"/>
        <w:rPr>
          <w:sz w:val="24"/>
          <w:szCs w:val="24"/>
        </w:rPr>
      </w:pPr>
      <w:r w:rsidRPr="006F5A01">
        <w:rPr>
          <w:rFonts w:ascii="Times New Roman" w:eastAsia="Times New Roman" w:hAnsi="Times New Roman" w:cs="Times New Roman"/>
          <w:sz w:val="24"/>
          <w:szCs w:val="24"/>
        </w:rPr>
        <w:t>17-18 décembre (</w:t>
      </w:r>
      <w:r w:rsidRPr="006F5A01">
        <w:rPr>
          <w:rFonts w:ascii="Times New Roman" w:eastAsia="Times New Roman" w:hAnsi="Times New Roman" w:cs="Times New Roman"/>
          <w:i/>
          <w:sz w:val="24"/>
          <w:szCs w:val="24"/>
        </w:rPr>
        <w:t>Conférence</w:t>
      </w:r>
      <w:proofErr w:type="gramStart"/>
      <w:r w:rsidRPr="006F5A01">
        <w:rPr>
          <w:rFonts w:ascii="Times New Roman" w:eastAsia="Times New Roman" w:hAnsi="Times New Roman" w:cs="Times New Roman"/>
          <w:sz w:val="24"/>
          <w:szCs w:val="24"/>
        </w:rPr>
        <w:t>);</w:t>
      </w:r>
      <w:proofErr w:type="gramEnd"/>
    </w:p>
    <w:p w14:paraId="2ABD3D90" w14:textId="77777777" w:rsidR="005377EC" w:rsidRPr="006F5A01" w:rsidRDefault="009B3BB9" w:rsidP="006F5A01">
      <w:pPr>
        <w:pStyle w:val="Paragrafoelenco"/>
        <w:numPr>
          <w:ilvl w:val="1"/>
          <w:numId w:val="3"/>
        </w:numPr>
        <w:spacing w:after="0" w:line="240" w:lineRule="auto"/>
        <w:ind w:left="1134" w:right="-6" w:hanging="283"/>
        <w:jc w:val="both"/>
        <w:rPr>
          <w:sz w:val="24"/>
          <w:szCs w:val="24"/>
        </w:rPr>
      </w:pPr>
      <w:r w:rsidRPr="006F5A01">
        <w:rPr>
          <w:rFonts w:ascii="Times New Roman" w:eastAsia="Times New Roman" w:hAnsi="Times New Roman" w:cs="Times New Roman"/>
          <w:sz w:val="24"/>
          <w:szCs w:val="24"/>
        </w:rPr>
        <w:t>19 décembre (</w:t>
      </w:r>
      <w:r w:rsidR="00D45E41" w:rsidRPr="006F5A01">
        <w:rPr>
          <w:rFonts w:ascii="Times New Roman" w:eastAsia="Times New Roman" w:hAnsi="Times New Roman" w:cs="Times New Roman"/>
          <w:i/>
          <w:sz w:val="24"/>
          <w:szCs w:val="24"/>
        </w:rPr>
        <w:t>A</w:t>
      </w:r>
      <w:r w:rsidRPr="006F5A01">
        <w:rPr>
          <w:rFonts w:ascii="Times New Roman" w:eastAsia="Times New Roman" w:hAnsi="Times New Roman" w:cs="Times New Roman"/>
          <w:i/>
          <w:sz w:val="24"/>
          <w:szCs w:val="24"/>
        </w:rPr>
        <w:t>ctivités culturelles</w:t>
      </w:r>
      <w:r w:rsidRPr="006F5A01">
        <w:rPr>
          <w:rFonts w:ascii="Times New Roman" w:eastAsia="Times New Roman" w:hAnsi="Times New Roman" w:cs="Times New Roman"/>
          <w:sz w:val="24"/>
          <w:szCs w:val="24"/>
        </w:rPr>
        <w:t>)</w:t>
      </w:r>
      <w:r w:rsidR="00F9083E" w:rsidRPr="006F5A01">
        <w:rPr>
          <w:rFonts w:ascii="Times New Roman" w:eastAsia="Times New Roman" w:hAnsi="Times New Roman" w:cs="Times New Roman"/>
          <w:sz w:val="24"/>
          <w:szCs w:val="24"/>
        </w:rPr>
        <w:t>.</w:t>
      </w:r>
    </w:p>
    <w:p w14:paraId="38EF9A00" w14:textId="77777777" w:rsidR="005377EC" w:rsidRPr="00672406" w:rsidRDefault="009B3BB9">
      <w:pPr>
        <w:numPr>
          <w:ilvl w:val="0"/>
          <w:numId w:val="3"/>
        </w:numPr>
        <w:spacing w:after="0" w:line="240" w:lineRule="auto"/>
        <w:ind w:left="567" w:right="-6" w:hanging="283"/>
        <w:jc w:val="both"/>
        <w:rPr>
          <w:sz w:val="24"/>
          <w:szCs w:val="24"/>
        </w:rPr>
      </w:pPr>
      <w:r w:rsidRPr="00672406">
        <w:rPr>
          <w:rFonts w:ascii="Times New Roman" w:eastAsia="Times New Roman" w:hAnsi="Times New Roman" w:cs="Times New Roman"/>
          <w:sz w:val="24"/>
          <w:szCs w:val="24"/>
        </w:rPr>
        <w:t xml:space="preserve">Soumission du projet d'article pour les </w:t>
      </w:r>
      <w:r w:rsidRPr="00672406">
        <w:rPr>
          <w:rFonts w:ascii="Times New Roman" w:eastAsia="Times New Roman" w:hAnsi="Times New Roman" w:cs="Times New Roman"/>
          <w:b/>
          <w:sz w:val="24"/>
          <w:szCs w:val="24"/>
        </w:rPr>
        <w:t xml:space="preserve">Actes de la </w:t>
      </w:r>
      <w:proofErr w:type="gramStart"/>
      <w:r w:rsidRPr="00672406">
        <w:rPr>
          <w:rFonts w:ascii="Times New Roman" w:eastAsia="Times New Roman" w:hAnsi="Times New Roman" w:cs="Times New Roman"/>
          <w:b/>
          <w:sz w:val="24"/>
          <w:szCs w:val="24"/>
        </w:rPr>
        <w:t>Conférence</w:t>
      </w:r>
      <w:r w:rsidRPr="00672406">
        <w:rPr>
          <w:rFonts w:ascii="Times New Roman" w:eastAsia="Times New Roman" w:hAnsi="Times New Roman" w:cs="Times New Roman"/>
          <w:sz w:val="24"/>
          <w:szCs w:val="24"/>
        </w:rPr>
        <w:t>:</w:t>
      </w:r>
      <w:proofErr w:type="gramEnd"/>
      <w:r w:rsidRPr="00672406">
        <w:rPr>
          <w:rFonts w:ascii="Times New Roman" w:eastAsia="Times New Roman" w:hAnsi="Times New Roman" w:cs="Times New Roman"/>
          <w:sz w:val="24"/>
          <w:szCs w:val="24"/>
        </w:rPr>
        <w:t xml:space="preserve"> 20 décembre 2019</w:t>
      </w:r>
      <w:r w:rsidR="00F9083E">
        <w:rPr>
          <w:rFonts w:ascii="Times New Roman" w:eastAsia="Times New Roman" w:hAnsi="Times New Roman" w:cs="Times New Roman"/>
          <w:sz w:val="24"/>
          <w:szCs w:val="24"/>
        </w:rPr>
        <w:t>.</w:t>
      </w:r>
    </w:p>
    <w:p w14:paraId="5AF3BFED" w14:textId="77777777" w:rsidR="005377EC" w:rsidRPr="00672406" w:rsidRDefault="009B3BB9">
      <w:pPr>
        <w:numPr>
          <w:ilvl w:val="0"/>
          <w:numId w:val="3"/>
        </w:numPr>
        <w:spacing w:after="0" w:line="240" w:lineRule="auto"/>
        <w:ind w:left="567" w:right="-6" w:hanging="283"/>
        <w:jc w:val="both"/>
        <w:rPr>
          <w:sz w:val="24"/>
          <w:szCs w:val="24"/>
        </w:rPr>
      </w:pPr>
      <w:r w:rsidRPr="00672406">
        <w:rPr>
          <w:rFonts w:ascii="Times New Roman" w:eastAsia="Times New Roman" w:hAnsi="Times New Roman" w:cs="Times New Roman"/>
          <w:sz w:val="24"/>
          <w:szCs w:val="24"/>
        </w:rPr>
        <w:t xml:space="preserve">Soumission de l’article final pour </w:t>
      </w:r>
      <w:r w:rsidRPr="00672406">
        <w:rPr>
          <w:rFonts w:ascii="Times New Roman" w:eastAsia="Times New Roman" w:hAnsi="Times New Roman" w:cs="Times New Roman"/>
          <w:b/>
          <w:sz w:val="24"/>
          <w:szCs w:val="24"/>
        </w:rPr>
        <w:t xml:space="preserve">évaluation par les </w:t>
      </w:r>
      <w:proofErr w:type="gramStart"/>
      <w:r w:rsidRPr="00672406">
        <w:rPr>
          <w:rFonts w:ascii="Times New Roman" w:eastAsia="Times New Roman" w:hAnsi="Times New Roman" w:cs="Times New Roman"/>
          <w:b/>
          <w:sz w:val="24"/>
          <w:szCs w:val="24"/>
        </w:rPr>
        <w:t>pairs</w:t>
      </w:r>
      <w:r w:rsidRPr="00672406">
        <w:rPr>
          <w:rFonts w:ascii="Times New Roman" w:eastAsia="Times New Roman" w:hAnsi="Times New Roman" w:cs="Times New Roman"/>
          <w:sz w:val="24"/>
          <w:szCs w:val="24"/>
        </w:rPr>
        <w:t>:</w:t>
      </w:r>
      <w:proofErr w:type="gramEnd"/>
      <w:r w:rsidRPr="00672406">
        <w:rPr>
          <w:rFonts w:ascii="Times New Roman" w:eastAsia="Times New Roman" w:hAnsi="Times New Roman" w:cs="Times New Roman"/>
          <w:sz w:val="24"/>
          <w:szCs w:val="24"/>
        </w:rPr>
        <w:t xml:space="preserve"> 31 janvier 2020.</w:t>
      </w:r>
    </w:p>
    <w:p w14:paraId="5416BD57" w14:textId="77777777" w:rsidR="005377EC" w:rsidRPr="00802396" w:rsidRDefault="009B3BB9" w:rsidP="00802396">
      <w:pPr>
        <w:pageBreakBefore/>
        <w:pBdr>
          <w:top w:val="nil"/>
          <w:left w:val="nil"/>
          <w:bottom w:val="nil"/>
          <w:right w:val="nil"/>
          <w:between w:val="nil"/>
        </w:pBdr>
        <w:spacing w:after="0" w:line="240" w:lineRule="auto"/>
        <w:ind w:right="-6"/>
        <w:jc w:val="both"/>
        <w:rPr>
          <w:rFonts w:ascii="Times New Roman" w:eastAsia="Times New Roman" w:hAnsi="Times New Roman" w:cs="Times New Roman"/>
          <w:b/>
          <w:sz w:val="24"/>
          <w:szCs w:val="24"/>
        </w:rPr>
      </w:pPr>
      <w:r w:rsidRPr="00802396">
        <w:rPr>
          <w:rFonts w:ascii="Times New Roman" w:eastAsia="Times New Roman" w:hAnsi="Times New Roman" w:cs="Times New Roman"/>
          <w:b/>
          <w:sz w:val="24"/>
          <w:szCs w:val="24"/>
        </w:rPr>
        <w:lastRenderedPageBreak/>
        <w:t xml:space="preserve">Paiement sur le site web </w:t>
      </w:r>
      <w:hyperlink r:id="rId8" w:history="1">
        <w:r w:rsidR="00672406" w:rsidRPr="00802396">
          <w:rPr>
            <w:rStyle w:val="Collegamentoipertestuale"/>
            <w:rFonts w:ascii="Times New Roman" w:eastAsia="Times New Roman" w:hAnsi="Times New Roman" w:cs="Times New Roman"/>
            <w:b/>
            <w:sz w:val="24"/>
            <w:szCs w:val="24"/>
          </w:rPr>
          <w:t>www.unicart.org</w:t>
        </w:r>
      </w:hyperlink>
      <w:r w:rsidR="00672406" w:rsidRPr="00802396">
        <w:rPr>
          <w:rFonts w:ascii="Times New Roman" w:eastAsia="Times New Roman" w:hAnsi="Times New Roman" w:cs="Times New Roman"/>
          <w:b/>
          <w:sz w:val="24"/>
          <w:szCs w:val="24"/>
        </w:rPr>
        <w:t xml:space="preserve"> </w:t>
      </w:r>
      <w:r w:rsidRPr="00802396">
        <w:rPr>
          <w:rFonts w:ascii="Times New Roman" w:eastAsia="Times New Roman" w:hAnsi="Times New Roman" w:cs="Times New Roman"/>
          <w:b/>
          <w:sz w:val="24"/>
          <w:szCs w:val="24"/>
        </w:rPr>
        <w:t xml:space="preserve"> par carte de crédit ou </w:t>
      </w:r>
      <w:proofErr w:type="spellStart"/>
      <w:r w:rsidRPr="00802396">
        <w:rPr>
          <w:rFonts w:ascii="Times New Roman" w:eastAsia="Times New Roman" w:hAnsi="Times New Roman" w:cs="Times New Roman"/>
          <w:b/>
          <w:sz w:val="24"/>
          <w:szCs w:val="24"/>
        </w:rPr>
        <w:t>Paypal</w:t>
      </w:r>
      <w:proofErr w:type="spellEnd"/>
    </w:p>
    <w:p w14:paraId="076A8F12" w14:textId="77777777" w:rsidR="005377EC" w:rsidRDefault="009B3BB9">
      <w:pPr>
        <w:numPr>
          <w:ilvl w:val="0"/>
          <w:numId w:val="2"/>
        </w:numPr>
        <w:pBdr>
          <w:top w:val="nil"/>
          <w:left w:val="nil"/>
          <w:bottom w:val="nil"/>
          <w:right w:val="nil"/>
          <w:between w:val="nil"/>
        </w:pBdr>
        <w:spacing w:after="0" w:line="240" w:lineRule="auto"/>
        <w:ind w:left="567" w:right="-6" w:hanging="283"/>
        <w:jc w:val="both"/>
        <w:rPr>
          <w:sz w:val="24"/>
          <w:szCs w:val="24"/>
        </w:rPr>
      </w:pPr>
      <w:r>
        <w:rPr>
          <w:rFonts w:ascii="Times New Roman" w:eastAsia="Times New Roman" w:hAnsi="Times New Roman" w:cs="Times New Roman"/>
          <w:sz w:val="24"/>
          <w:szCs w:val="24"/>
        </w:rPr>
        <w:t xml:space="preserve">Le système de conférence autorisera les paiements jusqu'au </w:t>
      </w:r>
      <w:r>
        <w:rPr>
          <w:rFonts w:ascii="Times New Roman" w:eastAsia="Times New Roman" w:hAnsi="Times New Roman" w:cs="Times New Roman"/>
          <w:b/>
          <w:sz w:val="24"/>
          <w:szCs w:val="24"/>
        </w:rPr>
        <w:t>18 novembre 2019 à 23h</w:t>
      </w:r>
      <w:proofErr w:type="gramStart"/>
      <w:r>
        <w:rPr>
          <w:rFonts w:ascii="Times New Roman" w:eastAsia="Times New Roman" w:hAnsi="Times New Roman" w:cs="Times New Roman"/>
          <w:b/>
          <w:sz w:val="24"/>
          <w:szCs w:val="24"/>
        </w:rPr>
        <w:t>59</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Passé ce délai, aucun paiement et aucun droit de participation ne seront admis.</w:t>
      </w:r>
    </w:p>
    <w:p w14:paraId="1DFF5E90" w14:textId="77777777" w:rsidR="00672406" w:rsidRDefault="00672406">
      <w:pPr>
        <w:pBdr>
          <w:top w:val="nil"/>
          <w:left w:val="nil"/>
          <w:bottom w:val="nil"/>
          <w:right w:val="nil"/>
          <w:between w:val="nil"/>
        </w:pBdr>
        <w:spacing w:after="0" w:line="240" w:lineRule="auto"/>
        <w:ind w:right="-6"/>
        <w:jc w:val="both"/>
        <w:rPr>
          <w:rFonts w:ascii="Times New Roman" w:eastAsia="Times New Roman" w:hAnsi="Times New Roman" w:cs="Times New Roman"/>
          <w:b/>
          <w:sz w:val="24"/>
          <w:szCs w:val="24"/>
        </w:rPr>
      </w:pPr>
    </w:p>
    <w:p w14:paraId="68DB768D" w14:textId="77777777" w:rsidR="005377EC" w:rsidRDefault="009B3BB9">
      <w:pPr>
        <w:pBdr>
          <w:top w:val="nil"/>
          <w:left w:val="nil"/>
          <w:bottom w:val="nil"/>
          <w:right w:val="nil"/>
          <w:between w:val="nil"/>
        </w:pBdr>
        <w:spacing w:after="0" w:line="240" w:lineRule="auto"/>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Politique d'annulation</w:t>
      </w:r>
    </w:p>
    <w:p w14:paraId="466000EC" w14:textId="77777777" w:rsidR="005377EC" w:rsidRDefault="009B3BB9">
      <w:pPr>
        <w:pBdr>
          <w:top w:val="nil"/>
          <w:left w:val="nil"/>
          <w:bottom w:val="nil"/>
          <w:right w:val="nil"/>
          <w:between w:val="nil"/>
        </w:pBdr>
        <w:spacing w:after="0" w:line="240" w:lineRule="auto"/>
        <w:ind w:left="284"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 demandes d'annulation totales doivent être envoyées par écrit à </w:t>
      </w:r>
      <w:hyperlink r:id="rId9">
        <w:r>
          <w:rPr>
            <w:rFonts w:ascii="Times New Roman" w:eastAsia="Times New Roman" w:hAnsi="Times New Roman" w:cs="Times New Roman"/>
            <w:color w:val="0563C1"/>
            <w:sz w:val="24"/>
            <w:szCs w:val="24"/>
            <w:u w:val="single"/>
          </w:rPr>
          <w:t>secretariat@unicart.org</w:t>
        </w:r>
      </w:hyperlink>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avant le 22 novembre 2019. Veuillez noter que 50% des frais d'inscription seront conservés à titre de frais d'administration.</w:t>
      </w:r>
    </w:p>
    <w:p w14:paraId="6C1047AE" w14:textId="77777777" w:rsidR="005377EC" w:rsidRDefault="005377EC">
      <w:pPr>
        <w:pBdr>
          <w:top w:val="nil"/>
          <w:left w:val="nil"/>
          <w:bottom w:val="nil"/>
          <w:right w:val="nil"/>
          <w:between w:val="nil"/>
        </w:pBdr>
        <w:spacing w:after="0" w:line="240" w:lineRule="auto"/>
        <w:ind w:right="-6"/>
        <w:jc w:val="both"/>
        <w:rPr>
          <w:rFonts w:ascii="Times New Roman" w:eastAsia="Times New Roman" w:hAnsi="Times New Roman" w:cs="Times New Roman"/>
          <w:b/>
          <w:sz w:val="24"/>
          <w:szCs w:val="24"/>
        </w:rPr>
      </w:pPr>
    </w:p>
    <w:p w14:paraId="479AD845" w14:textId="77777777" w:rsidR="005377EC" w:rsidRDefault="00802396">
      <w:pPr>
        <w:pBdr>
          <w:top w:val="nil"/>
          <w:left w:val="nil"/>
          <w:bottom w:val="nil"/>
          <w:right w:val="nil"/>
          <w:between w:val="nil"/>
        </w:pBdr>
        <w:spacing w:after="0" w:line="240" w:lineRule="auto"/>
        <w:ind w:right="-6"/>
        <w:jc w:val="both"/>
        <w:rPr>
          <w:rFonts w:ascii="Times New Roman" w:eastAsia="Times New Roman" w:hAnsi="Times New Roman" w:cs="Times New Roman"/>
          <w:b/>
          <w:sz w:val="24"/>
          <w:szCs w:val="24"/>
        </w:rPr>
      </w:pPr>
      <w:bookmarkStart w:id="2" w:name="_1fob9te" w:colFirst="0" w:colLast="0"/>
      <w:bookmarkEnd w:id="2"/>
      <w:r>
        <w:rPr>
          <w:rFonts w:ascii="Times New Roman" w:eastAsia="Times New Roman" w:hAnsi="Times New Roman" w:cs="Times New Roman"/>
          <w:b/>
          <w:sz w:val="24"/>
          <w:szCs w:val="24"/>
        </w:rPr>
        <w:t xml:space="preserve">Soumission des </w:t>
      </w:r>
      <w:proofErr w:type="gramStart"/>
      <w:r>
        <w:rPr>
          <w:rFonts w:ascii="Times New Roman" w:eastAsia="Times New Roman" w:hAnsi="Times New Roman" w:cs="Times New Roman"/>
          <w:b/>
          <w:sz w:val="24"/>
          <w:szCs w:val="24"/>
        </w:rPr>
        <w:t>résumés</w:t>
      </w:r>
      <w:r w:rsidR="009B3BB9">
        <w:rPr>
          <w:rFonts w:ascii="Times New Roman" w:eastAsia="Times New Roman" w:hAnsi="Times New Roman" w:cs="Times New Roman"/>
          <w:b/>
          <w:sz w:val="24"/>
          <w:szCs w:val="24"/>
        </w:rPr>
        <w:t>:</w:t>
      </w:r>
      <w:proofErr w:type="gramEnd"/>
    </w:p>
    <w:p w14:paraId="1A67A4DD" w14:textId="77777777" w:rsidR="005377EC" w:rsidRDefault="009B3BB9">
      <w:pPr>
        <w:numPr>
          <w:ilvl w:val="0"/>
          <w:numId w:val="3"/>
        </w:numPr>
        <w:spacing w:after="0" w:line="240" w:lineRule="auto"/>
        <w:ind w:left="567" w:right="-6" w:hanging="283"/>
        <w:jc w:val="both"/>
        <w:rPr>
          <w:sz w:val="24"/>
          <w:szCs w:val="24"/>
        </w:rPr>
      </w:pPr>
      <w:r>
        <w:rPr>
          <w:rFonts w:ascii="Times New Roman" w:eastAsia="Times New Roman" w:hAnsi="Times New Roman" w:cs="Times New Roman"/>
          <w:sz w:val="24"/>
          <w:szCs w:val="24"/>
        </w:rPr>
        <w:t>Tous les résumés seront rédigés en anglais.</w:t>
      </w:r>
    </w:p>
    <w:p w14:paraId="152C64F1" w14:textId="77777777" w:rsidR="005377EC" w:rsidRDefault="009B3BB9">
      <w:pPr>
        <w:numPr>
          <w:ilvl w:val="0"/>
          <w:numId w:val="3"/>
        </w:numPr>
        <w:spacing w:after="0" w:line="240" w:lineRule="auto"/>
        <w:ind w:left="567" w:right="-6" w:hanging="283"/>
        <w:jc w:val="both"/>
        <w:rPr>
          <w:sz w:val="24"/>
          <w:szCs w:val="24"/>
        </w:rPr>
      </w:pPr>
      <w:r>
        <w:rPr>
          <w:rFonts w:ascii="Times New Roman" w:eastAsia="Times New Roman" w:hAnsi="Times New Roman" w:cs="Times New Roman"/>
          <w:sz w:val="24"/>
          <w:szCs w:val="24"/>
        </w:rPr>
        <w:t>Les résumés doivent avoir une longueur comprise entre 300 and 900 mots.</w:t>
      </w:r>
    </w:p>
    <w:p w14:paraId="63291CEF" w14:textId="77777777" w:rsidR="005377EC" w:rsidRDefault="009B3BB9">
      <w:pPr>
        <w:numPr>
          <w:ilvl w:val="0"/>
          <w:numId w:val="3"/>
        </w:numPr>
        <w:spacing w:after="0" w:line="240" w:lineRule="auto"/>
        <w:ind w:left="567" w:right="-6" w:hanging="283"/>
        <w:jc w:val="both"/>
        <w:rPr>
          <w:sz w:val="24"/>
          <w:szCs w:val="24"/>
        </w:rPr>
      </w:pPr>
      <w:r>
        <w:rPr>
          <w:rFonts w:ascii="Times New Roman" w:eastAsia="Times New Roman" w:hAnsi="Times New Roman" w:cs="Times New Roman"/>
          <w:sz w:val="24"/>
          <w:szCs w:val="24"/>
        </w:rPr>
        <w:t xml:space="preserve">Titre, Auteur(s), mots-clés (3 à 5), Classification JEL, sujets sont aussi requis et compris dans la longueur limite. </w:t>
      </w:r>
    </w:p>
    <w:p w14:paraId="3B47DD2F" w14:textId="77777777" w:rsidR="005377EC" w:rsidRDefault="009B3BB9">
      <w:pPr>
        <w:numPr>
          <w:ilvl w:val="0"/>
          <w:numId w:val="3"/>
        </w:numPr>
        <w:spacing w:after="0" w:line="240" w:lineRule="auto"/>
        <w:ind w:left="567" w:right="-6" w:hanging="283"/>
        <w:jc w:val="both"/>
        <w:rPr>
          <w:sz w:val="24"/>
          <w:szCs w:val="24"/>
        </w:rPr>
      </w:pPr>
      <w:r>
        <w:rPr>
          <w:rFonts w:ascii="Times New Roman" w:eastAsia="Times New Roman" w:hAnsi="Times New Roman" w:cs="Times New Roman"/>
          <w:sz w:val="24"/>
          <w:szCs w:val="24"/>
        </w:rPr>
        <w:t xml:space="preserve">Mise en </w:t>
      </w:r>
      <w:proofErr w:type="gramStart"/>
      <w:r>
        <w:rPr>
          <w:rFonts w:ascii="Times New Roman" w:eastAsia="Times New Roman" w:hAnsi="Times New Roman" w:cs="Times New Roman"/>
          <w:sz w:val="24"/>
          <w:szCs w:val="24"/>
        </w:rPr>
        <w:t>page:</w:t>
      </w:r>
      <w:proofErr w:type="gramEnd"/>
      <w:r>
        <w:rPr>
          <w:rFonts w:ascii="Times New Roman" w:eastAsia="Times New Roman" w:hAnsi="Times New Roman" w:cs="Times New Roman"/>
          <w:sz w:val="24"/>
          <w:szCs w:val="24"/>
        </w:rPr>
        <w:t xml:space="preserve"> page A4, marges 2,5 cm, interligne simple, police Times New Roman 12.</w:t>
      </w:r>
    </w:p>
    <w:p w14:paraId="4EFD1E2D" w14:textId="77777777" w:rsidR="005377EC" w:rsidRDefault="009B3BB9">
      <w:pPr>
        <w:numPr>
          <w:ilvl w:val="0"/>
          <w:numId w:val="3"/>
        </w:numPr>
        <w:spacing w:after="0" w:line="240" w:lineRule="auto"/>
        <w:ind w:left="567" w:right="-6" w:hanging="283"/>
        <w:jc w:val="both"/>
        <w:rPr>
          <w:sz w:val="24"/>
          <w:szCs w:val="24"/>
        </w:rPr>
      </w:pPr>
      <w:r>
        <w:rPr>
          <w:rFonts w:ascii="Times New Roman" w:eastAsia="Times New Roman" w:hAnsi="Times New Roman" w:cs="Times New Roman"/>
          <w:sz w:val="24"/>
          <w:szCs w:val="24"/>
        </w:rPr>
        <w:t xml:space="preserve">Un modèle pour le résumé est disponible sur la site web du colloque </w:t>
      </w:r>
      <w:hyperlink r:id="rId10">
        <w:r>
          <w:rPr>
            <w:rFonts w:ascii="Times New Roman" w:eastAsia="Times New Roman" w:hAnsi="Times New Roman" w:cs="Times New Roman"/>
            <w:sz w:val="24"/>
            <w:szCs w:val="24"/>
            <w:u w:val="single"/>
          </w:rPr>
          <w:t>www.unicart.org</w:t>
        </w:r>
      </w:hyperlink>
      <w:r>
        <w:rPr>
          <w:rFonts w:ascii="Times New Roman" w:eastAsia="Times New Roman" w:hAnsi="Times New Roman" w:cs="Times New Roman"/>
          <w:sz w:val="24"/>
          <w:szCs w:val="24"/>
        </w:rPr>
        <w:t>.</w:t>
      </w:r>
    </w:p>
    <w:p w14:paraId="5F7B96D6" w14:textId="77777777" w:rsidR="005377EC" w:rsidRDefault="009B3BB9">
      <w:pPr>
        <w:numPr>
          <w:ilvl w:val="0"/>
          <w:numId w:val="1"/>
        </w:numPr>
        <w:spacing w:after="0" w:line="240" w:lineRule="auto"/>
        <w:ind w:left="567" w:right="-6" w:hanging="283"/>
        <w:jc w:val="both"/>
        <w:rPr>
          <w:sz w:val="24"/>
          <w:szCs w:val="24"/>
        </w:rPr>
      </w:pPr>
      <w:r>
        <w:rPr>
          <w:rFonts w:ascii="Times New Roman" w:eastAsia="Times New Roman" w:hAnsi="Times New Roman" w:cs="Times New Roman"/>
          <w:sz w:val="24"/>
          <w:szCs w:val="24"/>
        </w:rPr>
        <w:t xml:space="preserve">Le(s) résumé(s) doivent être chargés par le (les) auteur(s), selon la procédure guidée du site du colloque. </w:t>
      </w:r>
    </w:p>
    <w:p w14:paraId="23567E90" w14:textId="77777777" w:rsidR="005377EC" w:rsidRDefault="009B3BB9">
      <w:pPr>
        <w:numPr>
          <w:ilvl w:val="0"/>
          <w:numId w:val="1"/>
        </w:numPr>
        <w:spacing w:after="0" w:line="240" w:lineRule="auto"/>
        <w:ind w:left="567" w:right="-6" w:hanging="283"/>
        <w:jc w:val="both"/>
        <w:rPr>
          <w:sz w:val="24"/>
          <w:szCs w:val="24"/>
        </w:rPr>
      </w:pPr>
      <w:r>
        <w:rPr>
          <w:rFonts w:ascii="Times New Roman" w:eastAsia="Times New Roman" w:hAnsi="Times New Roman" w:cs="Times New Roman"/>
          <w:sz w:val="24"/>
          <w:szCs w:val="24"/>
        </w:rPr>
        <w:t>Les résumés acceptés seront publiés sur le site web du colloque, avec un lien avec le programme final du colloque.</w:t>
      </w:r>
    </w:p>
    <w:p w14:paraId="48422697" w14:textId="77777777" w:rsidR="005377EC" w:rsidRDefault="005377EC">
      <w:pPr>
        <w:pBdr>
          <w:top w:val="nil"/>
          <w:left w:val="nil"/>
          <w:bottom w:val="nil"/>
          <w:right w:val="nil"/>
          <w:between w:val="nil"/>
        </w:pBdr>
        <w:spacing w:after="0" w:line="240" w:lineRule="auto"/>
        <w:ind w:right="-6"/>
        <w:jc w:val="both"/>
        <w:rPr>
          <w:rFonts w:ascii="Times New Roman" w:eastAsia="Times New Roman" w:hAnsi="Times New Roman" w:cs="Times New Roman"/>
          <w:sz w:val="24"/>
          <w:szCs w:val="24"/>
        </w:rPr>
      </w:pPr>
    </w:p>
    <w:p w14:paraId="2CCF4540" w14:textId="77777777" w:rsidR="005377EC" w:rsidRDefault="009B3BB9">
      <w:pPr>
        <w:pBdr>
          <w:top w:val="nil"/>
          <w:left w:val="nil"/>
          <w:bottom w:val="nil"/>
          <w:right w:val="nil"/>
          <w:between w:val="nil"/>
        </w:pBdr>
        <w:spacing w:after="0" w:line="240" w:lineRule="auto"/>
        <w:ind w:right="-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Pour plus d’informations, consulter le site web </w:t>
      </w:r>
      <w:hyperlink r:id="rId11">
        <w:r>
          <w:rPr>
            <w:rFonts w:ascii="Times New Roman" w:eastAsia="Times New Roman" w:hAnsi="Times New Roman" w:cs="Times New Roman"/>
            <w:color w:val="0563C1"/>
            <w:sz w:val="24"/>
            <w:szCs w:val="24"/>
            <w:u w:val="single"/>
          </w:rPr>
          <w:t>www.unicart.org</w:t>
        </w:r>
      </w:hyperlink>
    </w:p>
    <w:p w14:paraId="26A06C49" w14:textId="77777777" w:rsidR="005377EC" w:rsidRDefault="005377EC">
      <w:pPr>
        <w:pBdr>
          <w:top w:val="nil"/>
          <w:left w:val="nil"/>
          <w:bottom w:val="nil"/>
          <w:right w:val="nil"/>
          <w:between w:val="nil"/>
        </w:pBdr>
        <w:spacing w:after="0" w:line="240" w:lineRule="auto"/>
        <w:ind w:right="-6"/>
        <w:jc w:val="both"/>
        <w:rPr>
          <w:rFonts w:ascii="Times New Roman" w:eastAsia="Times New Roman" w:hAnsi="Times New Roman" w:cs="Times New Roman"/>
          <w:b/>
          <w:sz w:val="24"/>
          <w:szCs w:val="24"/>
        </w:rPr>
      </w:pPr>
    </w:p>
    <w:p w14:paraId="736703A9" w14:textId="77777777" w:rsidR="005377EC" w:rsidRDefault="009B3BB9">
      <w:pPr>
        <w:pBdr>
          <w:top w:val="nil"/>
          <w:left w:val="nil"/>
          <w:bottom w:val="nil"/>
          <w:right w:val="nil"/>
          <w:between w:val="nil"/>
        </w:pBdr>
        <w:spacing w:after="0" w:line="240" w:lineRule="auto"/>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Soumission des </w:t>
      </w:r>
      <w:proofErr w:type="gramStart"/>
      <w:r>
        <w:rPr>
          <w:rFonts w:ascii="Times New Roman" w:eastAsia="Times New Roman" w:hAnsi="Times New Roman" w:cs="Times New Roman"/>
          <w:b/>
          <w:sz w:val="24"/>
          <w:szCs w:val="24"/>
        </w:rPr>
        <w:t>articles:</w:t>
      </w:r>
      <w:proofErr w:type="gramEnd"/>
    </w:p>
    <w:p w14:paraId="52044DC0" w14:textId="77777777" w:rsidR="005377EC" w:rsidRDefault="009B3BB9">
      <w:pPr>
        <w:numPr>
          <w:ilvl w:val="0"/>
          <w:numId w:val="3"/>
        </w:numPr>
        <w:spacing w:after="0" w:line="240" w:lineRule="auto"/>
        <w:ind w:left="567" w:right="-6" w:hanging="283"/>
        <w:jc w:val="both"/>
        <w:rPr>
          <w:sz w:val="24"/>
          <w:szCs w:val="24"/>
        </w:rPr>
      </w:pPr>
      <w:r>
        <w:rPr>
          <w:rFonts w:ascii="Times New Roman" w:eastAsia="Times New Roman" w:hAnsi="Times New Roman" w:cs="Times New Roman"/>
          <w:sz w:val="24"/>
          <w:szCs w:val="24"/>
        </w:rPr>
        <w:t xml:space="preserve">Une sélection finale d'articles sera publiée, après évaluation par les pairs, dans un livre scientifique (avec ISBN) de GEDI </w:t>
      </w:r>
      <w:proofErr w:type="spellStart"/>
      <w:r>
        <w:rPr>
          <w:rFonts w:ascii="Times New Roman" w:eastAsia="Times New Roman" w:hAnsi="Times New Roman" w:cs="Times New Roman"/>
          <w:sz w:val="24"/>
          <w:szCs w:val="24"/>
        </w:rPr>
        <w:t>Gruppo</w:t>
      </w:r>
      <w:proofErr w:type="spellEnd"/>
      <w:r>
        <w:rPr>
          <w:rFonts w:ascii="Times New Roman" w:eastAsia="Times New Roman" w:hAnsi="Times New Roman" w:cs="Times New Roman"/>
          <w:sz w:val="24"/>
          <w:szCs w:val="24"/>
        </w:rPr>
        <w:t xml:space="preserve"> Editoriale (</w:t>
      </w:r>
      <w:hyperlink r:id="rId12">
        <w:r>
          <w:rPr>
            <w:rFonts w:ascii="Times New Roman" w:eastAsia="Times New Roman" w:hAnsi="Times New Roman" w:cs="Times New Roman"/>
            <w:color w:val="0563C1"/>
            <w:sz w:val="24"/>
            <w:szCs w:val="24"/>
            <w:u w:val="single"/>
          </w:rPr>
          <w:t>www.gedispa.it</w:t>
        </w:r>
      </w:hyperlink>
      <w:r>
        <w:rPr>
          <w:rFonts w:ascii="Times New Roman" w:eastAsia="Times New Roman" w:hAnsi="Times New Roman" w:cs="Times New Roman"/>
          <w:sz w:val="24"/>
          <w:szCs w:val="24"/>
        </w:rPr>
        <w:t>).</w:t>
      </w:r>
    </w:p>
    <w:p w14:paraId="0A279333" w14:textId="77777777" w:rsidR="005377EC" w:rsidRDefault="009B3BB9">
      <w:pPr>
        <w:numPr>
          <w:ilvl w:val="0"/>
          <w:numId w:val="3"/>
        </w:numPr>
        <w:spacing w:after="0" w:line="240" w:lineRule="auto"/>
        <w:ind w:left="567" w:right="-6" w:hanging="283"/>
        <w:jc w:val="both"/>
        <w:rPr>
          <w:sz w:val="24"/>
          <w:szCs w:val="24"/>
        </w:rPr>
      </w:pPr>
      <w:r>
        <w:rPr>
          <w:rFonts w:ascii="Times New Roman" w:eastAsia="Times New Roman" w:hAnsi="Times New Roman" w:cs="Times New Roman"/>
          <w:sz w:val="24"/>
          <w:szCs w:val="24"/>
        </w:rPr>
        <w:t xml:space="preserve">Les articles doivent être soumis dans l'une des langues </w:t>
      </w:r>
      <w:proofErr w:type="gramStart"/>
      <w:r>
        <w:rPr>
          <w:rFonts w:ascii="Times New Roman" w:eastAsia="Times New Roman" w:hAnsi="Times New Roman" w:cs="Times New Roman"/>
          <w:sz w:val="24"/>
          <w:szCs w:val="24"/>
        </w:rPr>
        <w:t>suivantes:</w:t>
      </w:r>
      <w:proofErr w:type="gramEnd"/>
      <w:r>
        <w:rPr>
          <w:rFonts w:ascii="Times New Roman" w:eastAsia="Times New Roman" w:hAnsi="Times New Roman" w:cs="Times New Roman"/>
          <w:sz w:val="24"/>
          <w:szCs w:val="24"/>
        </w:rPr>
        <w:t xml:space="preserve"> anglais, français et italien.</w:t>
      </w:r>
    </w:p>
    <w:p w14:paraId="2B46B3D7" w14:textId="77777777" w:rsidR="005377EC" w:rsidRDefault="009B3BB9">
      <w:pPr>
        <w:numPr>
          <w:ilvl w:val="0"/>
          <w:numId w:val="3"/>
        </w:numPr>
        <w:spacing w:after="0" w:line="240" w:lineRule="auto"/>
        <w:ind w:left="567" w:right="-6" w:hanging="283"/>
        <w:jc w:val="both"/>
        <w:rPr>
          <w:sz w:val="24"/>
          <w:szCs w:val="24"/>
        </w:rPr>
      </w:pPr>
      <w:proofErr w:type="gramStart"/>
      <w:r>
        <w:rPr>
          <w:rFonts w:ascii="Times New Roman" w:eastAsia="Times New Roman" w:hAnsi="Times New Roman" w:cs="Times New Roman"/>
          <w:sz w:val="24"/>
          <w:szCs w:val="24"/>
        </w:rPr>
        <w:t>Le article</w:t>
      </w:r>
      <w:proofErr w:type="gramEnd"/>
      <w:r>
        <w:rPr>
          <w:rFonts w:ascii="Times New Roman" w:eastAsia="Times New Roman" w:hAnsi="Times New Roman" w:cs="Times New Roman"/>
          <w:sz w:val="24"/>
          <w:szCs w:val="24"/>
        </w:rPr>
        <w:t xml:space="preserve"> doit avoir une longueur comprise entre 6 et 10 pages (tout compris), format de page A4, marges de page de 2,5 cm, police Times New Roman 12, interligne simple.</w:t>
      </w:r>
    </w:p>
    <w:p w14:paraId="526E0E4E" w14:textId="77777777" w:rsidR="005377EC" w:rsidRDefault="009B3BB9">
      <w:pPr>
        <w:numPr>
          <w:ilvl w:val="0"/>
          <w:numId w:val="3"/>
        </w:numPr>
        <w:spacing w:after="0" w:line="240" w:lineRule="auto"/>
        <w:ind w:left="567" w:right="-6" w:hanging="283"/>
        <w:jc w:val="both"/>
        <w:rPr>
          <w:sz w:val="24"/>
          <w:szCs w:val="24"/>
        </w:rPr>
      </w:pPr>
      <w:r>
        <w:rPr>
          <w:rFonts w:ascii="Times New Roman" w:eastAsia="Times New Roman" w:hAnsi="Times New Roman" w:cs="Times New Roman"/>
          <w:sz w:val="24"/>
          <w:szCs w:val="24"/>
        </w:rPr>
        <w:t>Bien entendu, le titre, les données de l'auteur, l'abrégé, les mots clés (3 à 5) et la classification JEL sont également inclus dans la limite de longueur définie.</w:t>
      </w:r>
    </w:p>
    <w:p w14:paraId="63279FF3" w14:textId="77777777" w:rsidR="005377EC" w:rsidRDefault="009B3BB9">
      <w:pPr>
        <w:numPr>
          <w:ilvl w:val="0"/>
          <w:numId w:val="3"/>
        </w:numPr>
        <w:spacing w:after="0" w:line="240" w:lineRule="auto"/>
        <w:ind w:left="567" w:right="-6" w:hanging="283"/>
        <w:jc w:val="both"/>
        <w:rPr>
          <w:sz w:val="24"/>
          <w:szCs w:val="24"/>
        </w:rPr>
      </w:pPr>
      <w:r>
        <w:rPr>
          <w:rFonts w:ascii="Times New Roman" w:eastAsia="Times New Roman" w:hAnsi="Times New Roman" w:cs="Times New Roman"/>
          <w:sz w:val="24"/>
          <w:szCs w:val="24"/>
        </w:rPr>
        <w:t xml:space="preserve">Un modèle papier est disponible sur le site Web de la conférence </w:t>
      </w:r>
      <w:hyperlink r:id="rId13">
        <w:r>
          <w:rPr>
            <w:rFonts w:ascii="Times New Roman" w:eastAsia="Times New Roman" w:hAnsi="Times New Roman" w:cs="Times New Roman"/>
            <w:color w:val="0563C1"/>
            <w:sz w:val="24"/>
            <w:szCs w:val="24"/>
            <w:u w:val="single"/>
          </w:rPr>
          <w:t>www.unicart.org</w:t>
        </w:r>
      </w:hyperlink>
      <w:r>
        <w:rPr>
          <w:rFonts w:ascii="Times New Roman" w:eastAsia="Times New Roman" w:hAnsi="Times New Roman" w:cs="Times New Roman"/>
          <w:sz w:val="24"/>
          <w:szCs w:val="24"/>
        </w:rPr>
        <w:t>.</w:t>
      </w:r>
    </w:p>
    <w:p w14:paraId="02301069" w14:textId="77777777" w:rsidR="005377EC" w:rsidRDefault="009B3BB9">
      <w:pPr>
        <w:numPr>
          <w:ilvl w:val="0"/>
          <w:numId w:val="3"/>
        </w:numPr>
        <w:spacing w:after="0" w:line="240" w:lineRule="auto"/>
        <w:ind w:left="567" w:right="-6" w:hanging="283"/>
        <w:jc w:val="both"/>
        <w:rPr>
          <w:sz w:val="24"/>
          <w:szCs w:val="24"/>
        </w:rPr>
      </w:pPr>
      <w:r>
        <w:rPr>
          <w:rFonts w:ascii="Times New Roman" w:eastAsia="Times New Roman" w:hAnsi="Times New Roman" w:cs="Times New Roman"/>
          <w:sz w:val="24"/>
          <w:szCs w:val="24"/>
        </w:rPr>
        <w:t>Les articles doivent être versés sur le site web de la conférence par les auteurs, en suivant une procédure guidée.</w:t>
      </w:r>
    </w:p>
    <w:p w14:paraId="08F24B8A" w14:textId="77777777" w:rsidR="005377EC" w:rsidRDefault="005377EC">
      <w:pPr>
        <w:spacing w:after="0" w:line="240" w:lineRule="auto"/>
        <w:ind w:left="284" w:right="-6"/>
        <w:jc w:val="both"/>
        <w:rPr>
          <w:rFonts w:ascii="Times New Roman" w:eastAsia="Times New Roman" w:hAnsi="Times New Roman" w:cs="Times New Roman"/>
          <w:sz w:val="24"/>
          <w:szCs w:val="24"/>
        </w:rPr>
      </w:pPr>
    </w:p>
    <w:p w14:paraId="524893DF" w14:textId="77777777" w:rsidR="005377EC" w:rsidRDefault="009B3BB9">
      <w:pPr>
        <w:shd w:val="clear" w:color="auto" w:fill="FFFFFF"/>
        <w:spacing w:after="0" w:line="240" w:lineRule="auto"/>
        <w:ind w:left="-10"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Les auteurs peuvent choisir de soumettre leur article à des revues spécialisées associées à la conférence, et non au livre sélectionné décrit ci-dessus (des frais supplémentaires pourraient être requis par certaines revues</w:t>
      </w:r>
      <w:proofErr w:type="gramStart"/>
      <w:r>
        <w:rPr>
          <w:rFonts w:ascii="Times New Roman" w:eastAsia="Times New Roman" w:hAnsi="Times New Roman" w:cs="Times New Roman"/>
          <w:b/>
          <w:sz w:val="24"/>
          <w:szCs w:val="24"/>
        </w:rPr>
        <w:t>):</w:t>
      </w:r>
      <w:proofErr w:type="gramEnd"/>
    </w:p>
    <w:p w14:paraId="455DBF53" w14:textId="77777777" w:rsidR="005377EC" w:rsidRDefault="009B3BB9">
      <w:pPr>
        <w:numPr>
          <w:ilvl w:val="0"/>
          <w:numId w:val="9"/>
        </w:numPr>
        <w:shd w:val="clear" w:color="auto" w:fill="FFFFFF"/>
        <w:spacing w:after="0" w:line="240" w:lineRule="auto"/>
        <w:ind w:left="567" w:right="-6" w:hanging="283"/>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Agricultural and </w:t>
      </w:r>
      <w:proofErr w:type="spellStart"/>
      <w:r>
        <w:rPr>
          <w:rFonts w:ascii="Times New Roman" w:eastAsia="Times New Roman" w:hAnsi="Times New Roman" w:cs="Times New Roman"/>
          <w:i/>
          <w:sz w:val="24"/>
          <w:szCs w:val="24"/>
        </w:rPr>
        <w:t>Environmental</w:t>
      </w:r>
      <w:proofErr w:type="spellEnd"/>
      <w:r>
        <w:rPr>
          <w:rFonts w:ascii="Times New Roman" w:eastAsia="Times New Roman" w:hAnsi="Times New Roman" w:cs="Times New Roman"/>
          <w:i/>
          <w:sz w:val="24"/>
          <w:szCs w:val="24"/>
        </w:rPr>
        <w:t xml:space="preserve"> Information </w:t>
      </w:r>
      <w:proofErr w:type="spellStart"/>
      <w:r>
        <w:rPr>
          <w:rFonts w:ascii="Times New Roman" w:eastAsia="Times New Roman" w:hAnsi="Times New Roman" w:cs="Times New Roman"/>
          <w:i/>
          <w:sz w:val="24"/>
          <w:szCs w:val="24"/>
        </w:rPr>
        <w:t>Systems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(indexé sur ISI-WOS, SCOPUS, Google </w:t>
      </w:r>
      <w:proofErr w:type="spellStart"/>
      <w:r>
        <w:rPr>
          <w:rFonts w:ascii="Times New Roman" w:eastAsia="Times New Roman" w:hAnsi="Times New Roman" w:cs="Times New Roman"/>
          <w:sz w:val="24"/>
          <w:szCs w:val="24"/>
        </w:rPr>
        <w:t>Scholar</w:t>
      </w:r>
      <w:proofErr w:type="spellEnd"/>
      <w:r>
        <w:rPr>
          <w:rFonts w:ascii="Times New Roman" w:eastAsia="Times New Roman" w:hAnsi="Times New Roman" w:cs="Times New Roman"/>
          <w:sz w:val="24"/>
          <w:szCs w:val="24"/>
        </w:rPr>
        <w:t xml:space="preserve"> et autres</w:t>
      </w:r>
      <w:proofErr w:type="gramStart"/>
      <w:r>
        <w:rPr>
          <w:rFonts w:ascii="Times New Roman" w:eastAsia="Times New Roman" w:hAnsi="Times New Roman" w:cs="Times New Roman"/>
          <w:sz w:val="24"/>
          <w:szCs w:val="24"/>
        </w:rPr>
        <w:t>);</w:t>
      </w:r>
      <w:proofErr w:type="gramEnd"/>
    </w:p>
    <w:p w14:paraId="38819E3B" w14:textId="77777777" w:rsidR="005377EC" w:rsidRDefault="009B3BB9">
      <w:pPr>
        <w:numPr>
          <w:ilvl w:val="0"/>
          <w:numId w:val="9"/>
        </w:numPr>
        <w:shd w:val="clear" w:color="auto" w:fill="FFFFFF"/>
        <w:spacing w:after="0" w:line="240" w:lineRule="auto"/>
        <w:ind w:left="567" w:right="-6" w:hanging="283"/>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International Journal of Financial </w:t>
      </w:r>
      <w:proofErr w:type="spellStart"/>
      <w:r>
        <w:rPr>
          <w:rFonts w:ascii="Times New Roman" w:eastAsia="Times New Roman" w:hAnsi="Times New Roman" w:cs="Times New Roman"/>
          <w:i/>
          <w:sz w:val="24"/>
          <w:szCs w:val="24"/>
        </w:rPr>
        <w:t>Studies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(indexé sur ISI-WOS, SCOPUS, IDEAS et autres</w:t>
      </w:r>
      <w:proofErr w:type="gramStart"/>
      <w:r>
        <w:rPr>
          <w:rFonts w:ascii="Times New Roman" w:eastAsia="Times New Roman" w:hAnsi="Times New Roman" w:cs="Times New Roman"/>
          <w:sz w:val="24"/>
          <w:szCs w:val="24"/>
        </w:rPr>
        <w:t>);</w:t>
      </w:r>
      <w:proofErr w:type="gramEnd"/>
    </w:p>
    <w:p w14:paraId="5FA0176C" w14:textId="77777777" w:rsidR="005377EC" w:rsidRPr="00672406" w:rsidRDefault="009B3BB9">
      <w:pPr>
        <w:numPr>
          <w:ilvl w:val="0"/>
          <w:numId w:val="9"/>
        </w:numPr>
        <w:shd w:val="clear" w:color="auto" w:fill="FFFFFF"/>
        <w:spacing w:after="0" w:line="240" w:lineRule="auto"/>
        <w:ind w:left="567" w:right="-6" w:hanging="283"/>
        <w:jc w:val="both"/>
        <w:rPr>
          <w:rFonts w:ascii="Times New Roman" w:eastAsia="Times New Roman" w:hAnsi="Times New Roman" w:cs="Times New Roman"/>
          <w:sz w:val="24"/>
          <w:szCs w:val="24"/>
          <w:lang w:val="en-US"/>
        </w:rPr>
      </w:pPr>
      <w:r w:rsidRPr="00672406">
        <w:rPr>
          <w:rFonts w:ascii="Times New Roman" w:eastAsia="Times New Roman" w:hAnsi="Times New Roman" w:cs="Times New Roman"/>
          <w:i/>
          <w:sz w:val="24"/>
          <w:szCs w:val="24"/>
          <w:lang w:val="en-US"/>
        </w:rPr>
        <w:t>International Journal of Business and Management</w:t>
      </w:r>
      <w:r w:rsidRPr="00672406">
        <w:rPr>
          <w:rFonts w:ascii="Times New Roman" w:eastAsia="Times New Roman" w:hAnsi="Times New Roman" w:cs="Times New Roman"/>
          <w:sz w:val="24"/>
          <w:szCs w:val="24"/>
          <w:lang w:val="en-US"/>
        </w:rPr>
        <w:t xml:space="preserve"> (</w:t>
      </w:r>
      <w:proofErr w:type="spellStart"/>
      <w:r w:rsidRPr="00672406">
        <w:rPr>
          <w:rFonts w:ascii="Times New Roman" w:eastAsia="Times New Roman" w:hAnsi="Times New Roman" w:cs="Times New Roman"/>
          <w:sz w:val="24"/>
          <w:szCs w:val="24"/>
          <w:lang w:val="en-US"/>
        </w:rPr>
        <w:t>indexé</w:t>
      </w:r>
      <w:proofErr w:type="spellEnd"/>
      <w:r w:rsidRPr="00672406">
        <w:rPr>
          <w:rFonts w:ascii="Times New Roman" w:eastAsia="Times New Roman" w:hAnsi="Times New Roman" w:cs="Times New Roman"/>
          <w:sz w:val="24"/>
          <w:szCs w:val="24"/>
          <w:lang w:val="en-US"/>
        </w:rPr>
        <w:t xml:space="preserve"> on Google Scholar et </w:t>
      </w:r>
      <w:proofErr w:type="spellStart"/>
      <w:r w:rsidRPr="00672406">
        <w:rPr>
          <w:rFonts w:ascii="Times New Roman" w:eastAsia="Times New Roman" w:hAnsi="Times New Roman" w:cs="Times New Roman"/>
          <w:sz w:val="24"/>
          <w:szCs w:val="24"/>
          <w:lang w:val="en-US"/>
        </w:rPr>
        <w:t>autres</w:t>
      </w:r>
      <w:proofErr w:type="spellEnd"/>
      <w:r w:rsidRPr="00672406">
        <w:rPr>
          <w:rFonts w:ascii="Times New Roman" w:eastAsia="Times New Roman" w:hAnsi="Times New Roman" w:cs="Times New Roman"/>
          <w:sz w:val="24"/>
          <w:szCs w:val="24"/>
          <w:lang w:val="en-US"/>
        </w:rPr>
        <w:t>).</w:t>
      </w:r>
    </w:p>
    <w:p w14:paraId="1BAF69D8" w14:textId="77777777" w:rsidR="005377EC" w:rsidRPr="00672406" w:rsidRDefault="005377EC">
      <w:pPr>
        <w:spacing w:after="0" w:line="240" w:lineRule="auto"/>
        <w:ind w:right="-6"/>
        <w:jc w:val="both"/>
        <w:rPr>
          <w:rFonts w:ascii="Times New Roman" w:eastAsia="Times New Roman" w:hAnsi="Times New Roman" w:cs="Times New Roman"/>
          <w:sz w:val="24"/>
          <w:szCs w:val="24"/>
          <w:lang w:val="en-US"/>
        </w:rPr>
      </w:pPr>
    </w:p>
    <w:p w14:paraId="337C549E" w14:textId="77777777" w:rsidR="005377EC" w:rsidRDefault="009B3BB9">
      <w:pPr>
        <w:spacing w:after="0" w:line="240" w:lineRule="auto"/>
        <w:ind w:right="-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Informations additionnelles</w:t>
      </w:r>
    </w:p>
    <w:p w14:paraId="43C7005F" w14:textId="77777777" w:rsidR="005377EC" w:rsidRDefault="009B3BB9">
      <w:pPr>
        <w:spacing w:after="0" w:line="240" w:lineRule="auto"/>
        <w:ind w:left="567" w:right="-6"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site </w:t>
      </w:r>
      <w:proofErr w:type="gramStart"/>
      <w:r>
        <w:rPr>
          <w:rFonts w:ascii="Times New Roman" w:eastAsia="Times New Roman" w:hAnsi="Times New Roman" w:cs="Times New Roman"/>
          <w:sz w:val="24"/>
          <w:szCs w:val="24"/>
        </w:rPr>
        <w:t>web:</w:t>
      </w:r>
      <w:proofErr w:type="gramEnd"/>
      <w:r>
        <w:rPr>
          <w:rFonts w:ascii="Times New Roman" w:eastAsia="Times New Roman" w:hAnsi="Times New Roman" w:cs="Times New Roman"/>
          <w:sz w:val="24"/>
          <w:szCs w:val="24"/>
        </w:rPr>
        <w:t xml:space="preserve"> </w:t>
      </w:r>
      <w:hyperlink r:id="rId14">
        <w:r>
          <w:rPr>
            <w:rFonts w:ascii="Times New Roman" w:eastAsia="Times New Roman" w:hAnsi="Times New Roman" w:cs="Times New Roman"/>
            <w:color w:val="0563C1"/>
            <w:sz w:val="24"/>
            <w:szCs w:val="24"/>
            <w:u w:val="single"/>
          </w:rPr>
          <w:t>www.unicart.org</w:t>
        </w:r>
      </w:hyperlink>
      <w:r>
        <w:rPr>
          <w:rFonts w:ascii="Times New Roman" w:eastAsia="Times New Roman" w:hAnsi="Times New Roman" w:cs="Times New Roman"/>
          <w:sz w:val="24"/>
          <w:szCs w:val="24"/>
        </w:rPr>
        <w:t xml:space="preserve"> </w:t>
      </w:r>
    </w:p>
    <w:p w14:paraId="44662796" w14:textId="77777777" w:rsidR="005377EC" w:rsidRDefault="009B3BB9">
      <w:pPr>
        <w:spacing w:after="0" w:line="240" w:lineRule="auto"/>
        <w:ind w:left="567" w:right="-6"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email:</w:t>
      </w:r>
      <w:proofErr w:type="gramEnd"/>
      <w:r>
        <w:rPr>
          <w:rFonts w:ascii="Times New Roman" w:eastAsia="Times New Roman" w:hAnsi="Times New Roman" w:cs="Times New Roman"/>
          <w:sz w:val="24"/>
          <w:szCs w:val="24"/>
        </w:rPr>
        <w:t xml:space="preserve"> </w:t>
      </w:r>
      <w:hyperlink r:id="rId15">
        <w:r>
          <w:rPr>
            <w:rFonts w:ascii="Times New Roman" w:eastAsia="Times New Roman" w:hAnsi="Times New Roman" w:cs="Times New Roman"/>
            <w:color w:val="0563C1"/>
            <w:sz w:val="24"/>
            <w:szCs w:val="24"/>
            <w:u w:val="single"/>
          </w:rPr>
          <w:t>secretariat@unicart.org</w:t>
        </w:r>
      </w:hyperlink>
      <w:r>
        <w:rPr>
          <w:rFonts w:ascii="Times New Roman" w:eastAsia="Times New Roman" w:hAnsi="Times New Roman" w:cs="Times New Roman"/>
          <w:sz w:val="24"/>
          <w:szCs w:val="24"/>
        </w:rPr>
        <w:t xml:space="preserve"> </w:t>
      </w:r>
    </w:p>
    <w:p w14:paraId="1E096EA0" w14:textId="77777777" w:rsidR="005377EC" w:rsidRDefault="009B3BB9">
      <w:pPr>
        <w:spacing w:after="0" w:line="240" w:lineRule="auto"/>
        <w:ind w:left="567" w:right="-6"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Lieu de la </w:t>
      </w:r>
      <w:proofErr w:type="gramStart"/>
      <w:r>
        <w:rPr>
          <w:rFonts w:ascii="Times New Roman" w:eastAsia="Times New Roman" w:hAnsi="Times New Roman" w:cs="Times New Roman"/>
          <w:sz w:val="24"/>
          <w:szCs w:val="24"/>
        </w:rPr>
        <w:t>Conférence:</w:t>
      </w:r>
      <w:proofErr w:type="gramEnd"/>
      <w:r>
        <w:rPr>
          <w:rFonts w:ascii="Times New Roman" w:eastAsia="Times New Roman" w:hAnsi="Times New Roman" w:cs="Times New Roman"/>
          <w:sz w:val="24"/>
          <w:szCs w:val="24"/>
        </w:rPr>
        <w:t xml:space="preserve"> Université de Bari Aldo Moro, Bari (Italie).</w:t>
      </w:r>
    </w:p>
    <w:p w14:paraId="6AE5AE63" w14:textId="77777777" w:rsidR="005377EC" w:rsidRDefault="009B3BB9">
      <w:pPr>
        <w:spacing w:after="0" w:line="240" w:lineRule="auto"/>
        <w:ind w:left="567" w:right="-6"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La Conférence est non résidentielle, et les participants doivent faire leurs propres réservations d'hébergement dans des hôtels proches du lieu de conférence.</w:t>
      </w:r>
    </w:p>
    <w:p w14:paraId="086009FF" w14:textId="77777777" w:rsidR="005377EC" w:rsidRDefault="009B3BB9">
      <w:pPr>
        <w:spacing w:after="0" w:line="240" w:lineRule="auto"/>
        <w:ind w:left="567" w:right="-6"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Le site Web de la Conférence fournit des informations sur l'hébergement et sur le transport entre le lieu de la conférence et l'aéroport, port de mer, gare.</w:t>
      </w:r>
    </w:p>
    <w:sectPr w:rsidR="005377EC" w:rsidSect="00B4024A">
      <w:footerReference w:type="default" r:id="rId16"/>
      <w:headerReference w:type="first" r:id="rId17"/>
      <w:footerReference w:type="first" r:id="rId18"/>
      <w:pgSz w:w="11900" w:h="16840" w:code="9"/>
      <w:pgMar w:top="1247" w:right="1134" w:bottom="1247" w:left="1134" w:header="284" w:footer="284"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034F35" w14:textId="77777777" w:rsidR="00446E76" w:rsidRDefault="00446E76">
      <w:pPr>
        <w:spacing w:after="0" w:line="240" w:lineRule="auto"/>
      </w:pPr>
      <w:r>
        <w:separator/>
      </w:r>
    </w:p>
  </w:endnote>
  <w:endnote w:type="continuationSeparator" w:id="0">
    <w:p w14:paraId="50DEE914" w14:textId="77777777" w:rsidR="00446E76" w:rsidRDefault="00446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Georgia">
    <w:panose1 w:val="02040502050405020303"/>
    <w:charset w:val="00"/>
    <w:family w:val="auto"/>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F101BD" w14:textId="77777777" w:rsidR="005377EC" w:rsidRDefault="009B3BB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D83B5A">
      <w:rPr>
        <w:rFonts w:ascii="Times New Roman" w:eastAsia="Times New Roman" w:hAnsi="Times New Roman" w:cs="Times New Roman"/>
        <w:noProof/>
        <w:color w:val="000000"/>
        <w:sz w:val="24"/>
        <w:szCs w:val="24"/>
      </w:rPr>
      <w:t>3</w:t>
    </w:r>
    <w:r>
      <w:rPr>
        <w:rFonts w:ascii="Times New Roman" w:eastAsia="Times New Roman" w:hAnsi="Times New Roman" w:cs="Times New Roman"/>
        <w:color w:val="000000"/>
        <w:sz w:val="24"/>
        <w:szCs w:val="24"/>
      </w:rPr>
      <w:fldChar w:fldCharType="end"/>
    </w:r>
  </w:p>
  <w:p w14:paraId="78DC94E3" w14:textId="77777777" w:rsidR="00F9083E" w:rsidRDefault="00F9083E">
    <w:pPr>
      <w:pBdr>
        <w:top w:val="nil"/>
        <w:left w:val="nil"/>
        <w:bottom w:val="nil"/>
        <w:right w:val="nil"/>
        <w:between w:val="nil"/>
      </w:pBdr>
      <w:spacing w:after="0" w:line="240" w:lineRule="auto"/>
      <w:jc w:val="center"/>
      <w:rPr>
        <w:color w:val="000000"/>
      </w:rPr>
    </w:pPr>
  </w:p>
  <w:p w14:paraId="4148B184" w14:textId="77777777" w:rsidR="00B4024A" w:rsidRDefault="00B4024A">
    <w:pPr>
      <w:pBdr>
        <w:top w:val="nil"/>
        <w:left w:val="nil"/>
        <w:bottom w:val="nil"/>
        <w:right w:val="nil"/>
        <w:between w:val="nil"/>
      </w:pBdr>
      <w:spacing w:after="0" w:line="240" w:lineRule="auto"/>
      <w:jc w:val="center"/>
      <w:rPr>
        <w:color w:val="00000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01DECC" w14:textId="77777777" w:rsidR="00547558" w:rsidRDefault="00F9083E" w:rsidP="00F9083E">
    <w:pPr>
      <w:pStyle w:val="Pidipagina"/>
      <w:spacing w:line="480" w:lineRule="auto"/>
      <w:ind w:right="-57"/>
      <w:rPr>
        <w:lang w:val="it-IT"/>
      </w:rPr>
    </w:pPr>
    <w:r>
      <w:rPr>
        <w:lang w:val="it-IT"/>
      </w:rPr>
      <w:t xml:space="preserve">  </w:t>
    </w:r>
    <w:r w:rsidR="00630EBC">
      <w:rPr>
        <w:lang w:val="it-IT"/>
      </w:rPr>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1162"/>
      <w:gridCol w:w="1108"/>
      <w:gridCol w:w="1186"/>
      <w:gridCol w:w="1359"/>
      <w:gridCol w:w="1362"/>
      <w:gridCol w:w="1239"/>
      <w:gridCol w:w="1399"/>
    </w:tblGrid>
    <w:tr w:rsidR="00547558" w14:paraId="722AAD85" w14:textId="77777777" w:rsidTr="00547558">
      <w:tc>
        <w:tcPr>
          <w:tcW w:w="1033" w:type="dxa"/>
        </w:tcPr>
        <w:p w14:paraId="009E17B8" w14:textId="306C90F5" w:rsidR="00547558" w:rsidRDefault="00547558" w:rsidP="00F9083E">
          <w:pPr>
            <w:pStyle w:val="Pidipagina"/>
            <w:spacing w:line="480" w:lineRule="auto"/>
            <w:ind w:right="-57"/>
            <w:rPr>
              <w:lang w:val="it-IT"/>
            </w:rPr>
          </w:pPr>
          <w:r>
            <w:rPr>
              <w:noProof/>
              <w:lang w:val="it-IT"/>
            </w:rPr>
            <w:drawing>
              <wp:inline distT="0" distB="0" distL="0" distR="0" wp14:anchorId="5001DD05" wp14:editId="7288F6BC">
                <wp:extent cx="483577" cy="483577"/>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smail Qemali.png"/>
                        <pic:cNvPicPr/>
                      </pic:nvPicPr>
                      <pic:blipFill>
                        <a:blip r:embed="rId1">
                          <a:extLst>
                            <a:ext uri="{28A0092B-C50C-407E-A947-70E740481C1C}">
                              <a14:useLocalDpi xmlns:a14="http://schemas.microsoft.com/office/drawing/2010/main" val="0"/>
                            </a:ext>
                          </a:extLst>
                        </a:blip>
                        <a:stretch>
                          <a:fillRect/>
                        </a:stretch>
                      </pic:blipFill>
                      <pic:spPr>
                        <a:xfrm>
                          <a:off x="0" y="0"/>
                          <a:ext cx="489584" cy="489584"/>
                        </a:xfrm>
                        <a:prstGeom prst="rect">
                          <a:avLst/>
                        </a:prstGeom>
                      </pic:spPr>
                    </pic:pic>
                  </a:graphicData>
                </a:graphic>
              </wp:inline>
            </w:drawing>
          </w:r>
        </w:p>
      </w:tc>
      <w:tc>
        <w:tcPr>
          <w:tcW w:w="1162" w:type="dxa"/>
        </w:tcPr>
        <w:p w14:paraId="4C00A61D" w14:textId="34F71480" w:rsidR="00547558" w:rsidRDefault="00547558" w:rsidP="00F9083E">
          <w:pPr>
            <w:pStyle w:val="Pidipagina"/>
            <w:spacing w:line="480" w:lineRule="auto"/>
            <w:ind w:right="-57"/>
            <w:rPr>
              <w:lang w:val="it-IT"/>
            </w:rPr>
          </w:pPr>
          <w:r>
            <w:rPr>
              <w:rFonts w:ascii="Times New Roman" w:eastAsia="Times New Roman" w:hAnsi="Times New Roman" w:cs="Times New Roman"/>
              <w:b/>
              <w:noProof/>
              <w:sz w:val="24"/>
              <w:szCs w:val="24"/>
              <w:lang w:val="it-IT"/>
            </w:rPr>
            <w:drawing>
              <wp:inline distT="0" distB="0" distL="0" distR="0" wp14:anchorId="05DA5290" wp14:editId="5E3B55F2">
                <wp:extent cx="614045" cy="593358"/>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cal.png"/>
                        <pic:cNvPicPr/>
                      </pic:nvPicPr>
                      <pic:blipFill rotWithShape="1">
                        <a:blip r:embed="rId2">
                          <a:extLst>
                            <a:ext uri="{28A0092B-C50C-407E-A947-70E740481C1C}">
                              <a14:useLocalDpi xmlns:a14="http://schemas.microsoft.com/office/drawing/2010/main" val="0"/>
                            </a:ext>
                          </a:extLst>
                        </a:blip>
                        <a:srcRect t="26087" b="23208"/>
                        <a:stretch/>
                      </pic:blipFill>
                      <pic:spPr bwMode="auto">
                        <a:xfrm>
                          <a:off x="0" y="0"/>
                          <a:ext cx="634466" cy="613091"/>
                        </a:xfrm>
                        <a:prstGeom prst="rect">
                          <a:avLst/>
                        </a:prstGeom>
                        <a:ln>
                          <a:noFill/>
                        </a:ln>
                        <a:extLst>
                          <a:ext uri="{53640926-AAD7-44D8-BBD7-CCE9431645EC}">
                            <a14:shadowObscured xmlns:a14="http://schemas.microsoft.com/office/drawing/2010/main"/>
                          </a:ext>
                        </a:extLst>
                      </pic:spPr>
                    </pic:pic>
                  </a:graphicData>
                </a:graphic>
              </wp:inline>
            </w:drawing>
          </w:r>
        </w:p>
      </w:tc>
      <w:tc>
        <w:tcPr>
          <w:tcW w:w="1108" w:type="dxa"/>
        </w:tcPr>
        <w:p w14:paraId="4FF1902F" w14:textId="4C0131F7" w:rsidR="00547558" w:rsidRDefault="00547558" w:rsidP="00F9083E">
          <w:pPr>
            <w:pStyle w:val="Pidipagina"/>
            <w:spacing w:line="480" w:lineRule="auto"/>
            <w:ind w:right="-57"/>
            <w:rPr>
              <w:lang w:val="it-IT"/>
            </w:rPr>
          </w:pPr>
          <w:r w:rsidRPr="00547558">
            <w:rPr>
              <w:lang w:val="it-IT"/>
            </w:rPr>
            <w:drawing>
              <wp:inline distT="0" distB="0" distL="0" distR="0" wp14:anchorId="64E6A1E0" wp14:editId="7E8327FC">
                <wp:extent cx="556332" cy="556332"/>
                <wp:effectExtent l="0" t="0" r="2540" b="2540"/>
                <wp:docPr id="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flipH="1">
                          <a:off x="0" y="0"/>
                          <a:ext cx="558712" cy="558712"/>
                        </a:xfrm>
                        <a:prstGeom prst="rect">
                          <a:avLst/>
                        </a:prstGeom>
                      </pic:spPr>
                    </pic:pic>
                  </a:graphicData>
                </a:graphic>
              </wp:inline>
            </w:drawing>
          </w:r>
        </w:p>
      </w:tc>
      <w:tc>
        <w:tcPr>
          <w:tcW w:w="1186" w:type="dxa"/>
        </w:tcPr>
        <w:p w14:paraId="013544BA" w14:textId="23C104C4" w:rsidR="00547558" w:rsidRDefault="00547558" w:rsidP="00F9083E">
          <w:pPr>
            <w:pStyle w:val="Pidipagina"/>
            <w:spacing w:line="480" w:lineRule="auto"/>
            <w:ind w:right="-57"/>
            <w:rPr>
              <w:lang w:val="it-IT"/>
            </w:rPr>
          </w:pPr>
          <w:r w:rsidRPr="00547558">
            <w:rPr>
              <w:lang w:val="it-IT"/>
            </w:rPr>
            <w:drawing>
              <wp:inline distT="0" distB="0" distL="0" distR="0" wp14:anchorId="3EE0863B" wp14:editId="0AC92405">
                <wp:extent cx="638885" cy="633605"/>
                <wp:effectExtent l="0" t="0" r="0" b="1905"/>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645324" cy="639991"/>
                        </a:xfrm>
                        <a:prstGeom prst="rect">
                          <a:avLst/>
                        </a:prstGeom>
                      </pic:spPr>
                    </pic:pic>
                  </a:graphicData>
                </a:graphic>
              </wp:inline>
            </w:drawing>
          </w:r>
        </w:p>
      </w:tc>
      <w:tc>
        <w:tcPr>
          <w:tcW w:w="1359" w:type="dxa"/>
        </w:tcPr>
        <w:p w14:paraId="739A4B64" w14:textId="6F8979BE" w:rsidR="00547558" w:rsidRDefault="00547558" w:rsidP="00F9083E">
          <w:pPr>
            <w:pStyle w:val="Pidipagina"/>
            <w:spacing w:line="480" w:lineRule="auto"/>
            <w:ind w:right="-57"/>
            <w:rPr>
              <w:lang w:val="it-IT"/>
            </w:rPr>
          </w:pPr>
          <w:r w:rsidRPr="00547558">
            <w:rPr>
              <w:lang w:val="it-IT"/>
            </w:rPr>
            <w:drawing>
              <wp:inline distT="0" distB="0" distL="0" distR="0" wp14:anchorId="081051C2" wp14:editId="6F8494EF">
                <wp:extent cx="762463" cy="593358"/>
                <wp:effectExtent l="0" t="0" r="0" b="0"/>
                <wp:docPr id="1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74272" cy="602548"/>
                        </a:xfrm>
                        <a:prstGeom prst="rect">
                          <a:avLst/>
                        </a:prstGeom>
                      </pic:spPr>
                    </pic:pic>
                  </a:graphicData>
                </a:graphic>
              </wp:inline>
            </w:drawing>
          </w:r>
        </w:p>
      </w:tc>
      <w:tc>
        <w:tcPr>
          <w:tcW w:w="1362" w:type="dxa"/>
        </w:tcPr>
        <w:p w14:paraId="014B2189" w14:textId="59293587" w:rsidR="00547558" w:rsidRDefault="00547558" w:rsidP="00F9083E">
          <w:pPr>
            <w:pStyle w:val="Pidipagina"/>
            <w:spacing w:line="480" w:lineRule="auto"/>
            <w:ind w:right="-57"/>
            <w:rPr>
              <w:lang w:val="it-IT"/>
            </w:rPr>
          </w:pPr>
          <w:r w:rsidRPr="00547558">
            <w:rPr>
              <w:lang w:val="it-IT"/>
            </w:rPr>
            <w:drawing>
              <wp:inline distT="0" distB="0" distL="0" distR="0" wp14:anchorId="1CF74F84" wp14:editId="4C9656C4">
                <wp:extent cx="764440" cy="479058"/>
                <wp:effectExtent l="0" t="0" r="0" b="3810"/>
                <wp:docPr id="1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788654" cy="494232"/>
                        </a:xfrm>
                        <a:prstGeom prst="rect">
                          <a:avLst/>
                        </a:prstGeom>
                      </pic:spPr>
                    </pic:pic>
                  </a:graphicData>
                </a:graphic>
              </wp:inline>
            </w:drawing>
          </w:r>
        </w:p>
      </w:tc>
      <w:tc>
        <w:tcPr>
          <w:tcW w:w="1239" w:type="dxa"/>
        </w:tcPr>
        <w:p w14:paraId="3A523A7E" w14:textId="402278BF" w:rsidR="00547558" w:rsidRDefault="00547558" w:rsidP="00F9083E">
          <w:pPr>
            <w:pStyle w:val="Pidipagina"/>
            <w:spacing w:line="480" w:lineRule="auto"/>
            <w:ind w:right="-57"/>
            <w:rPr>
              <w:lang w:val="it-IT"/>
            </w:rPr>
          </w:pPr>
          <w:r>
            <w:rPr>
              <w:noProof/>
              <w:lang w:val="it-IT"/>
            </w:rPr>
            <w:drawing>
              <wp:inline distT="0" distB="0" distL="0" distR="0" wp14:anchorId="057F16D9" wp14:editId="4A16421C">
                <wp:extent cx="675640" cy="604627"/>
                <wp:effectExtent l="0" t="0" r="10160" b="508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011.jpg"/>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81995" cy="610314"/>
                        </a:xfrm>
                        <a:prstGeom prst="rect">
                          <a:avLst/>
                        </a:prstGeom>
                      </pic:spPr>
                    </pic:pic>
                  </a:graphicData>
                </a:graphic>
              </wp:inline>
            </w:drawing>
          </w:r>
        </w:p>
      </w:tc>
      <w:tc>
        <w:tcPr>
          <w:tcW w:w="1399" w:type="dxa"/>
        </w:tcPr>
        <w:p w14:paraId="7F9AD6AD" w14:textId="2D139392" w:rsidR="00547558" w:rsidRDefault="00547558" w:rsidP="00F9083E">
          <w:pPr>
            <w:pStyle w:val="Pidipagina"/>
            <w:spacing w:line="480" w:lineRule="auto"/>
            <w:ind w:right="-57"/>
            <w:rPr>
              <w:lang w:val="it-IT"/>
            </w:rPr>
          </w:pPr>
          <w:r>
            <w:rPr>
              <w:noProof/>
              <w:lang w:val="it-IT"/>
            </w:rPr>
            <w:drawing>
              <wp:inline distT="0" distB="0" distL="0" distR="0" wp14:anchorId="6311264C" wp14:editId="39F36AAE">
                <wp:extent cx="781685" cy="593358"/>
                <wp:effectExtent l="0" t="0" r="571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lta Authority.png"/>
                        <pic:cNvPicPr/>
                      </pic:nvPicPr>
                      <pic:blipFill rotWithShape="1">
                        <a:blip r:embed="rId9">
                          <a:extLst>
                            <a:ext uri="{28A0092B-C50C-407E-A947-70E740481C1C}">
                              <a14:useLocalDpi xmlns:a14="http://schemas.microsoft.com/office/drawing/2010/main" val="0"/>
                            </a:ext>
                          </a:extLst>
                        </a:blip>
                        <a:srcRect t="-1" b="-639"/>
                        <a:stretch/>
                      </pic:blipFill>
                      <pic:spPr bwMode="auto">
                        <a:xfrm>
                          <a:off x="0" y="0"/>
                          <a:ext cx="827274" cy="62796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ED19AB1" w14:textId="3E8B81AF" w:rsidR="00F9083E" w:rsidRDefault="00F9083E" w:rsidP="00F9083E">
    <w:pPr>
      <w:pStyle w:val="Pidipagina"/>
      <w:spacing w:line="480" w:lineRule="auto"/>
      <w:ind w:right="-57"/>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276050" w14:textId="77777777" w:rsidR="00446E76" w:rsidRDefault="00446E76">
      <w:pPr>
        <w:spacing w:after="0" w:line="240" w:lineRule="auto"/>
      </w:pPr>
      <w:r>
        <w:separator/>
      </w:r>
    </w:p>
  </w:footnote>
  <w:footnote w:type="continuationSeparator" w:id="0">
    <w:p w14:paraId="78446550" w14:textId="77777777" w:rsidR="00446E76" w:rsidRDefault="00446E7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1E43B" w14:textId="77777777" w:rsidR="002F00E3" w:rsidRDefault="00B4024A" w:rsidP="00B4024A">
    <w:pPr>
      <w:pStyle w:val="Intestazione"/>
      <w:tabs>
        <w:tab w:val="clear" w:pos="4819"/>
        <w:tab w:val="clear" w:pos="9638"/>
        <w:tab w:val="center" w:pos="1134"/>
        <w:tab w:val="center" w:pos="4820"/>
        <w:tab w:val="center" w:pos="8505"/>
      </w:tabs>
      <w:spacing w:after="60"/>
      <w:rPr>
        <w:rFonts w:ascii="Times New Roman" w:hAnsi="Times New Roman"/>
        <w:b/>
        <w:sz w:val="40"/>
        <w:szCs w:val="40"/>
        <w:lang w:val="en" w:eastAsia="en-AU"/>
      </w:rPr>
    </w:pPr>
    <w:r>
      <w:rPr>
        <w:rFonts w:ascii="Times New Roman" w:hAnsi="Times New Roman"/>
        <w:b/>
        <w:sz w:val="40"/>
        <w:szCs w:val="40"/>
        <w:lang w:val="en" w:eastAsia="en-AU"/>
      </w:rPr>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3"/>
      <w:gridCol w:w="2443"/>
      <w:gridCol w:w="2443"/>
      <w:gridCol w:w="2459"/>
    </w:tblGrid>
    <w:tr w:rsidR="002F00E3" w14:paraId="72FE5467" w14:textId="77777777" w:rsidTr="002F00E3">
      <w:tc>
        <w:tcPr>
          <w:tcW w:w="2443" w:type="dxa"/>
        </w:tcPr>
        <w:p w14:paraId="4E2425B3" w14:textId="78E42422" w:rsidR="002F00E3" w:rsidRDefault="002F00E3" w:rsidP="00B4024A">
          <w:pPr>
            <w:pStyle w:val="Intestazione"/>
            <w:tabs>
              <w:tab w:val="clear" w:pos="4819"/>
              <w:tab w:val="clear" w:pos="9638"/>
              <w:tab w:val="center" w:pos="1134"/>
              <w:tab w:val="center" w:pos="4820"/>
              <w:tab w:val="center" w:pos="8505"/>
            </w:tabs>
            <w:spacing w:after="60"/>
            <w:rPr>
              <w:rFonts w:ascii="Times New Roman" w:hAnsi="Times New Roman"/>
              <w:b/>
              <w:sz w:val="40"/>
              <w:szCs w:val="40"/>
              <w:lang w:val="en" w:eastAsia="en-AU"/>
            </w:rPr>
          </w:pPr>
          <w:r w:rsidRPr="00631A35">
            <w:rPr>
              <w:noProof/>
              <w:position w:val="-40"/>
              <w:lang w:val="it-IT"/>
            </w:rPr>
            <w:drawing>
              <wp:inline distT="0" distB="0" distL="0" distR="0" wp14:anchorId="634B19F9" wp14:editId="4A6F0DDA">
                <wp:extent cx="1387618" cy="959485"/>
                <wp:effectExtent l="0" t="0" r="9525" b="571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BA logo.jpg"/>
                        <pic:cNvPicPr/>
                      </pic:nvPicPr>
                      <pic:blipFill>
                        <a:blip r:embed="rId1">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390996" cy="961821"/>
                        </a:xfrm>
                        <a:prstGeom prst="rect">
                          <a:avLst/>
                        </a:prstGeom>
                      </pic:spPr>
                    </pic:pic>
                  </a:graphicData>
                </a:graphic>
              </wp:inline>
            </w:drawing>
          </w:r>
        </w:p>
      </w:tc>
      <w:tc>
        <w:tcPr>
          <w:tcW w:w="2443" w:type="dxa"/>
        </w:tcPr>
        <w:p w14:paraId="5BC7250F" w14:textId="60B06613" w:rsidR="002F00E3" w:rsidRDefault="002F00E3" w:rsidP="00B4024A">
          <w:pPr>
            <w:pStyle w:val="Intestazione"/>
            <w:tabs>
              <w:tab w:val="clear" w:pos="4819"/>
              <w:tab w:val="clear" w:pos="9638"/>
              <w:tab w:val="center" w:pos="1134"/>
              <w:tab w:val="center" w:pos="4820"/>
              <w:tab w:val="center" w:pos="8505"/>
            </w:tabs>
            <w:spacing w:after="60"/>
            <w:rPr>
              <w:rFonts w:ascii="Times New Roman" w:hAnsi="Times New Roman"/>
              <w:b/>
              <w:sz w:val="40"/>
              <w:szCs w:val="40"/>
              <w:lang w:val="en" w:eastAsia="en-AU"/>
            </w:rPr>
          </w:pPr>
          <w:r>
            <w:rPr>
              <w:noProof/>
              <w:lang w:val="it-IT"/>
            </w:rPr>
            <w:drawing>
              <wp:inline distT="0" distB="0" distL="0" distR="0" wp14:anchorId="6A48E1C8" wp14:editId="2D9C153E">
                <wp:extent cx="1393277" cy="973285"/>
                <wp:effectExtent l="0" t="0" r="381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Cedimes.png"/>
                        <pic:cNvPicPr/>
                      </pic:nvPicPr>
                      <pic:blipFill>
                        <a:blip r:embed="rId3">
                          <a:extLst>
                            <a:ext uri="{28A0092B-C50C-407E-A947-70E740481C1C}">
                              <a14:useLocalDpi xmlns:a14="http://schemas.microsoft.com/office/drawing/2010/main" val="0"/>
                            </a:ext>
                          </a:extLst>
                        </a:blip>
                        <a:stretch>
                          <a:fillRect/>
                        </a:stretch>
                      </pic:blipFill>
                      <pic:spPr>
                        <a:xfrm>
                          <a:off x="0" y="0"/>
                          <a:ext cx="1491472" cy="1041880"/>
                        </a:xfrm>
                        <a:prstGeom prst="rect">
                          <a:avLst/>
                        </a:prstGeom>
                      </pic:spPr>
                    </pic:pic>
                  </a:graphicData>
                </a:graphic>
              </wp:inline>
            </w:drawing>
          </w:r>
        </w:p>
      </w:tc>
      <w:tc>
        <w:tcPr>
          <w:tcW w:w="2443" w:type="dxa"/>
        </w:tcPr>
        <w:p w14:paraId="01E592E9" w14:textId="0B77AB62" w:rsidR="002F00E3" w:rsidRDefault="002F00E3" w:rsidP="00B4024A">
          <w:pPr>
            <w:pStyle w:val="Intestazione"/>
            <w:tabs>
              <w:tab w:val="clear" w:pos="4819"/>
              <w:tab w:val="clear" w:pos="9638"/>
              <w:tab w:val="center" w:pos="1134"/>
              <w:tab w:val="center" w:pos="4820"/>
              <w:tab w:val="center" w:pos="8505"/>
            </w:tabs>
            <w:spacing w:after="60"/>
            <w:rPr>
              <w:rFonts w:ascii="Times New Roman" w:hAnsi="Times New Roman"/>
              <w:b/>
              <w:sz w:val="40"/>
              <w:szCs w:val="40"/>
              <w:lang w:val="en" w:eastAsia="en-AU"/>
            </w:rPr>
          </w:pPr>
          <w:r>
            <w:rPr>
              <w:rFonts w:ascii="Times New Roman" w:hAnsi="Times New Roman"/>
              <w:b/>
              <w:noProof/>
              <w:sz w:val="40"/>
              <w:szCs w:val="40"/>
              <w:lang w:val="it-IT"/>
            </w:rPr>
            <w:drawing>
              <wp:inline distT="0" distB="0" distL="0" distR="0" wp14:anchorId="08F68E12" wp14:editId="7486597A">
                <wp:extent cx="1384270" cy="97328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pv LOGO2.png"/>
                        <pic:cNvPicPr/>
                      </pic:nvPicPr>
                      <pic:blipFill>
                        <a:blip r:embed="rId4">
                          <a:extLst>
                            <a:ext uri="{28A0092B-C50C-407E-A947-70E740481C1C}">
                              <a14:useLocalDpi xmlns:a14="http://schemas.microsoft.com/office/drawing/2010/main" val="0"/>
                            </a:ext>
                          </a:extLst>
                        </a:blip>
                        <a:stretch>
                          <a:fillRect/>
                        </a:stretch>
                      </pic:blipFill>
                      <pic:spPr>
                        <a:xfrm>
                          <a:off x="0" y="0"/>
                          <a:ext cx="1462758" cy="1028470"/>
                        </a:xfrm>
                        <a:prstGeom prst="rect">
                          <a:avLst/>
                        </a:prstGeom>
                      </pic:spPr>
                    </pic:pic>
                  </a:graphicData>
                </a:graphic>
              </wp:inline>
            </w:drawing>
          </w:r>
        </w:p>
      </w:tc>
      <w:tc>
        <w:tcPr>
          <w:tcW w:w="2459" w:type="dxa"/>
        </w:tcPr>
        <w:p w14:paraId="5F419BAE" w14:textId="6088A848" w:rsidR="002F00E3" w:rsidRDefault="002F00E3" w:rsidP="00B4024A">
          <w:pPr>
            <w:pStyle w:val="Intestazione"/>
            <w:tabs>
              <w:tab w:val="clear" w:pos="4819"/>
              <w:tab w:val="clear" w:pos="9638"/>
              <w:tab w:val="center" w:pos="1134"/>
              <w:tab w:val="center" w:pos="4820"/>
              <w:tab w:val="center" w:pos="8505"/>
            </w:tabs>
            <w:spacing w:after="60"/>
            <w:rPr>
              <w:rFonts w:ascii="Times New Roman" w:hAnsi="Times New Roman"/>
              <w:b/>
              <w:sz w:val="40"/>
              <w:szCs w:val="40"/>
              <w:lang w:val="en" w:eastAsia="en-AU"/>
            </w:rPr>
          </w:pPr>
          <w:r w:rsidRPr="00631A35">
            <w:rPr>
              <w:noProof/>
              <w:position w:val="-40"/>
              <w:lang w:val="it-IT"/>
            </w:rPr>
            <w:drawing>
              <wp:inline distT="0" distB="0" distL="0" distR="0" wp14:anchorId="4A180460" wp14:editId="49B7E47F">
                <wp:extent cx="1424645" cy="1000022"/>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SC.png"/>
                        <pic:cNvPicPr/>
                      </pic:nvPicPr>
                      <pic:blipFill>
                        <a:blip r:embed="rId5">
                          <a:extLst>
                            <a:ext uri="{BEBA8EAE-BF5A-486C-A8C5-ECC9F3942E4B}">
                              <a14:imgProps xmlns:a14="http://schemas.microsoft.com/office/drawing/2010/main">
                                <a14:imgLayer r:embed="rId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510981" cy="1060625"/>
                        </a:xfrm>
                        <a:prstGeom prst="rect">
                          <a:avLst/>
                        </a:prstGeom>
                      </pic:spPr>
                    </pic:pic>
                  </a:graphicData>
                </a:graphic>
              </wp:inline>
            </w:drawing>
          </w:r>
        </w:p>
      </w:tc>
    </w:tr>
    <w:tr w:rsidR="002F00E3" w14:paraId="07F6F053" w14:textId="77777777" w:rsidTr="002F00E3">
      <w:tc>
        <w:tcPr>
          <w:tcW w:w="2443" w:type="dxa"/>
        </w:tcPr>
        <w:p w14:paraId="21F8DD5E" w14:textId="77777777" w:rsidR="002F00E3" w:rsidRDefault="002F00E3" w:rsidP="00B4024A">
          <w:pPr>
            <w:pStyle w:val="Intestazione"/>
            <w:tabs>
              <w:tab w:val="clear" w:pos="4819"/>
              <w:tab w:val="clear" w:pos="9638"/>
              <w:tab w:val="center" w:pos="1134"/>
              <w:tab w:val="center" w:pos="4820"/>
              <w:tab w:val="center" w:pos="8505"/>
            </w:tabs>
            <w:spacing w:after="60"/>
            <w:rPr>
              <w:rFonts w:ascii="Times New Roman" w:hAnsi="Times New Roman"/>
              <w:b/>
              <w:sz w:val="40"/>
              <w:szCs w:val="40"/>
              <w:lang w:val="en" w:eastAsia="en-AU"/>
            </w:rPr>
          </w:pPr>
        </w:p>
      </w:tc>
      <w:tc>
        <w:tcPr>
          <w:tcW w:w="4886" w:type="dxa"/>
          <w:gridSpan w:val="2"/>
        </w:tcPr>
        <w:p w14:paraId="3D1E1DEE" w14:textId="2224BB15" w:rsidR="002F00E3" w:rsidRDefault="002F00E3" w:rsidP="002F00E3">
          <w:pPr>
            <w:pStyle w:val="Intestazione"/>
            <w:tabs>
              <w:tab w:val="clear" w:pos="4819"/>
              <w:tab w:val="clear" w:pos="9638"/>
              <w:tab w:val="center" w:pos="1134"/>
              <w:tab w:val="center" w:pos="4820"/>
              <w:tab w:val="center" w:pos="8505"/>
            </w:tabs>
            <w:spacing w:after="60"/>
            <w:jc w:val="center"/>
            <w:rPr>
              <w:rFonts w:ascii="Times New Roman" w:hAnsi="Times New Roman"/>
              <w:b/>
              <w:sz w:val="40"/>
              <w:szCs w:val="40"/>
              <w:lang w:val="en" w:eastAsia="en-AU"/>
            </w:rPr>
          </w:pPr>
          <w:r w:rsidRPr="00C156DF">
            <w:rPr>
              <w:rFonts w:ascii="Times New Roman" w:hAnsi="Times New Roman"/>
              <w:b/>
              <w:sz w:val="40"/>
              <w:szCs w:val="40"/>
              <w:lang w:val="en" w:eastAsia="en-AU"/>
            </w:rPr>
            <w:t>1</w:t>
          </w:r>
          <w:r>
            <w:rPr>
              <w:rFonts w:ascii="Times New Roman" w:hAnsi="Times New Roman"/>
              <w:b/>
              <w:sz w:val="40"/>
              <w:szCs w:val="40"/>
              <w:vertAlign w:val="superscript"/>
              <w:lang w:val="en" w:eastAsia="en-AU"/>
            </w:rPr>
            <w:t>ère</w:t>
          </w:r>
          <w:r w:rsidRPr="00C156DF">
            <w:rPr>
              <w:rFonts w:ascii="Times New Roman" w:hAnsi="Times New Roman"/>
              <w:b/>
              <w:sz w:val="40"/>
              <w:szCs w:val="40"/>
              <w:lang w:val="en" w:eastAsia="en-AU"/>
            </w:rPr>
            <w:t xml:space="preserve">  UNICART</w:t>
          </w:r>
        </w:p>
      </w:tc>
      <w:tc>
        <w:tcPr>
          <w:tcW w:w="2459" w:type="dxa"/>
        </w:tcPr>
        <w:p w14:paraId="476EFD44" w14:textId="77777777" w:rsidR="002F00E3" w:rsidRDefault="002F00E3" w:rsidP="00B4024A">
          <w:pPr>
            <w:pStyle w:val="Intestazione"/>
            <w:tabs>
              <w:tab w:val="clear" w:pos="4819"/>
              <w:tab w:val="clear" w:pos="9638"/>
              <w:tab w:val="center" w:pos="1134"/>
              <w:tab w:val="center" w:pos="4820"/>
              <w:tab w:val="center" w:pos="8505"/>
            </w:tabs>
            <w:spacing w:after="60"/>
            <w:rPr>
              <w:rFonts w:ascii="Times New Roman" w:hAnsi="Times New Roman"/>
              <w:b/>
              <w:sz w:val="40"/>
              <w:szCs w:val="40"/>
              <w:lang w:val="en" w:eastAsia="en-AU"/>
            </w:rPr>
          </w:pPr>
        </w:p>
      </w:tc>
    </w:tr>
  </w:tbl>
  <w:p w14:paraId="47BD49A9" w14:textId="1CF63C36" w:rsidR="00F9083E" w:rsidRDefault="00F9083E" w:rsidP="00B4024A">
    <w:pPr>
      <w:pStyle w:val="Intestazione"/>
      <w:tabs>
        <w:tab w:val="clear" w:pos="4819"/>
        <w:tab w:val="clear" w:pos="9638"/>
        <w:tab w:val="center" w:pos="1134"/>
        <w:tab w:val="center" w:pos="4820"/>
        <w:tab w:val="center" w:pos="8505"/>
      </w:tabs>
      <w:spacing w:after="60"/>
    </w:pPr>
    <w:r>
      <w:rPr>
        <w:rFonts w:ascii="Times New Roman" w:hAnsi="Times New Roman"/>
        <w:b/>
        <w:sz w:val="40"/>
        <w:szCs w:val="40"/>
        <w:lang w:val="en" w:eastAsia="en-AU"/>
      </w:rPr>
      <w:tab/>
    </w:r>
    <w:r>
      <w:rPr>
        <w:rFonts w:ascii="Times New Roman" w:hAnsi="Times New Roman"/>
        <w:b/>
        <w:sz w:val="40"/>
        <w:szCs w:val="40"/>
        <w:lang w:val="en" w:eastAsia="en-AU"/>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EC2B64"/>
    <w:multiLevelType w:val="multilevel"/>
    <w:tmpl w:val="C10A50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CD2043E"/>
    <w:multiLevelType w:val="multilevel"/>
    <w:tmpl w:val="CACA4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3552290"/>
    <w:multiLevelType w:val="multilevel"/>
    <w:tmpl w:val="3D042372"/>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
    <w:nsid w:val="325E7F1A"/>
    <w:multiLevelType w:val="multilevel"/>
    <w:tmpl w:val="ABF2001C"/>
    <w:lvl w:ilvl="0">
      <w:start w:val="1"/>
      <w:numFmt w:val="bullet"/>
      <w:lvlText w:val="-"/>
      <w:lvlJc w:val="left"/>
      <w:pPr>
        <w:ind w:left="786" w:hanging="360"/>
      </w:pPr>
      <w:rPr>
        <w:rFonts w:ascii="Times New Roman" w:eastAsia="Times New Roman" w:hAnsi="Times New Roman" w:cs="Times New Roman"/>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4">
    <w:nsid w:val="37E5063E"/>
    <w:multiLevelType w:val="multilevel"/>
    <w:tmpl w:val="494EB5E4"/>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nsid w:val="42F14EB3"/>
    <w:multiLevelType w:val="multilevel"/>
    <w:tmpl w:val="FA2AE0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4FBB0AC8"/>
    <w:multiLevelType w:val="multilevel"/>
    <w:tmpl w:val="86A020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503B36D4"/>
    <w:multiLevelType w:val="multilevel"/>
    <w:tmpl w:val="378C7816"/>
    <w:lvl w:ilvl="0">
      <w:start w:val="1"/>
      <w:numFmt w:val="bullet"/>
      <w:lvlText w:val="-"/>
      <w:lvlJc w:val="left"/>
      <w:pPr>
        <w:ind w:left="786" w:hanging="360"/>
      </w:pPr>
      <w:rPr>
        <w:rFonts w:ascii="Times New Roman" w:eastAsia="Times New Roman" w:hAnsi="Times New Roman" w:cs="Times New Roman"/>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8">
    <w:nsid w:val="5E872B93"/>
    <w:multiLevelType w:val="multilevel"/>
    <w:tmpl w:val="AD947A9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7BAC5663"/>
    <w:multiLevelType w:val="multilevel"/>
    <w:tmpl w:val="D0F60F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6"/>
  </w:num>
  <w:num w:numId="3">
    <w:abstractNumId w:val="8"/>
  </w:num>
  <w:num w:numId="4">
    <w:abstractNumId w:val="0"/>
  </w:num>
  <w:num w:numId="5">
    <w:abstractNumId w:val="9"/>
  </w:num>
  <w:num w:numId="6">
    <w:abstractNumId w:val="1"/>
  </w:num>
  <w:num w:numId="7">
    <w:abstractNumId w:val="3"/>
  </w:num>
  <w:num w:numId="8">
    <w:abstractNumId w:val="7"/>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6"/>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7EC"/>
    <w:rsid w:val="00025D2A"/>
    <w:rsid w:val="00027E59"/>
    <w:rsid w:val="000852CD"/>
    <w:rsid w:val="000C5DC5"/>
    <w:rsid w:val="0014301E"/>
    <w:rsid w:val="00260E45"/>
    <w:rsid w:val="002E6146"/>
    <w:rsid w:val="002F00E3"/>
    <w:rsid w:val="00375912"/>
    <w:rsid w:val="003A0099"/>
    <w:rsid w:val="00446E76"/>
    <w:rsid w:val="0046546E"/>
    <w:rsid w:val="005377EC"/>
    <w:rsid w:val="00547558"/>
    <w:rsid w:val="0061397A"/>
    <w:rsid w:val="00630EBC"/>
    <w:rsid w:val="00646F6D"/>
    <w:rsid w:val="00672406"/>
    <w:rsid w:val="0067362E"/>
    <w:rsid w:val="00675C85"/>
    <w:rsid w:val="006854BA"/>
    <w:rsid w:val="006F5A01"/>
    <w:rsid w:val="00755956"/>
    <w:rsid w:val="00802396"/>
    <w:rsid w:val="008D2CDA"/>
    <w:rsid w:val="009955CD"/>
    <w:rsid w:val="009B3BB9"/>
    <w:rsid w:val="00A424C4"/>
    <w:rsid w:val="00AF09F6"/>
    <w:rsid w:val="00B4024A"/>
    <w:rsid w:val="00B56BE6"/>
    <w:rsid w:val="00B86A30"/>
    <w:rsid w:val="00D45E41"/>
    <w:rsid w:val="00D83B5A"/>
    <w:rsid w:val="00E149E1"/>
    <w:rsid w:val="00E7182A"/>
    <w:rsid w:val="00EA4D4F"/>
    <w:rsid w:val="00F9083E"/>
    <w:rsid w:val="00F9201A"/>
  </w:rsids>
  <m:mathPr>
    <m:mathFont m:val="Cambria Math"/>
    <m:brkBin m:val="before"/>
    <m:brkBinSub m:val="--"/>
    <m:smallFrac m:val="0"/>
    <m:dispDef/>
    <m:lMargin m:val="0"/>
    <m:rMargin m:val="0"/>
    <m:defJc m:val="centerGroup"/>
    <m:wrapIndent m:val="1440"/>
    <m:intLim m:val="subSup"/>
    <m:naryLim m:val="undOvr"/>
  </m:mathPr>
  <w:themeFontLang w:val="it-IT"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6EEB6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fr-FR" w:eastAsia="it-IT"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style>
  <w:style w:type="paragraph" w:styleId="Titolo1">
    <w:name w:val="heading 1"/>
    <w:basedOn w:val="Normale"/>
    <w:next w:val="Normale"/>
    <w:pPr>
      <w:keepNext/>
      <w:keepLines/>
      <w:spacing w:before="480" w:after="120"/>
      <w:outlineLvl w:val="0"/>
    </w:pPr>
    <w:rPr>
      <w:b/>
      <w:sz w:val="48"/>
      <w:szCs w:val="48"/>
    </w:rPr>
  </w:style>
  <w:style w:type="paragraph" w:styleId="Titolo2">
    <w:name w:val="heading 2"/>
    <w:basedOn w:val="Normale"/>
    <w:next w:val="Normale"/>
    <w:pPr>
      <w:keepNext/>
      <w:keepLines/>
      <w:spacing w:before="360" w:after="80"/>
      <w:outlineLvl w:val="1"/>
    </w:pPr>
    <w:rPr>
      <w:b/>
      <w:sz w:val="36"/>
      <w:szCs w:val="36"/>
    </w:rPr>
  </w:style>
  <w:style w:type="paragraph" w:styleId="Titolo3">
    <w:name w:val="heading 3"/>
    <w:basedOn w:val="Normale"/>
    <w:next w:val="Normale"/>
    <w:pPr>
      <w:keepNext/>
      <w:keepLines/>
      <w:spacing w:before="280" w:after="80"/>
      <w:outlineLvl w:val="2"/>
    </w:pPr>
    <w:rPr>
      <w:b/>
      <w:sz w:val="28"/>
      <w:szCs w:val="28"/>
    </w:rPr>
  </w:style>
  <w:style w:type="paragraph" w:styleId="Titolo4">
    <w:name w:val="heading 4"/>
    <w:basedOn w:val="Normale"/>
    <w:next w:val="Normale"/>
    <w:pPr>
      <w:keepNext/>
      <w:keepLines/>
      <w:spacing w:before="240" w:after="40"/>
      <w:outlineLvl w:val="3"/>
    </w:pPr>
    <w:rPr>
      <w:b/>
      <w:sz w:val="24"/>
      <w:szCs w:val="24"/>
    </w:rPr>
  </w:style>
  <w:style w:type="paragraph" w:styleId="Titolo5">
    <w:name w:val="heading 5"/>
    <w:basedOn w:val="Normale"/>
    <w:next w:val="Normale"/>
    <w:pPr>
      <w:keepNext/>
      <w:keepLines/>
      <w:spacing w:before="220" w:after="40"/>
      <w:outlineLvl w:val="4"/>
    </w:pPr>
    <w:rPr>
      <w:b/>
    </w:rPr>
  </w:style>
  <w:style w:type="paragraph" w:styleId="Titolo6">
    <w:name w:val="heading 6"/>
    <w:basedOn w:val="Normale"/>
    <w:next w:val="Normale"/>
    <w:pPr>
      <w:keepNext/>
      <w:keepLines/>
      <w:spacing w:before="200" w:after="40"/>
      <w:outlineLvl w:val="5"/>
    </w:pPr>
    <w:rPr>
      <w:b/>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before="480" w:after="120"/>
    </w:pPr>
    <w:rPr>
      <w:b/>
      <w:sz w:val="72"/>
      <w:szCs w:val="72"/>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character" w:styleId="Collegamentoipertestuale">
    <w:name w:val="Hyperlink"/>
    <w:basedOn w:val="Carpredefinitoparagrafo"/>
    <w:uiPriority w:val="99"/>
    <w:unhideWhenUsed/>
    <w:rsid w:val="00672406"/>
    <w:rPr>
      <w:color w:val="0000FF" w:themeColor="hyperlink"/>
      <w:u w:val="single"/>
    </w:rPr>
  </w:style>
  <w:style w:type="paragraph" w:styleId="Intestazione">
    <w:name w:val="header"/>
    <w:basedOn w:val="Normale"/>
    <w:link w:val="IntestazioneCarattere"/>
    <w:uiPriority w:val="99"/>
    <w:unhideWhenUsed/>
    <w:rsid w:val="00027E5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27E59"/>
  </w:style>
  <w:style w:type="paragraph" w:styleId="Pidipagina">
    <w:name w:val="footer"/>
    <w:basedOn w:val="Normale"/>
    <w:link w:val="PidipaginaCarattere"/>
    <w:uiPriority w:val="99"/>
    <w:unhideWhenUsed/>
    <w:rsid w:val="00027E5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27E59"/>
  </w:style>
  <w:style w:type="paragraph" w:styleId="Testofumetto">
    <w:name w:val="Balloon Text"/>
    <w:basedOn w:val="Normale"/>
    <w:link w:val="TestofumettoCarattere"/>
    <w:uiPriority w:val="99"/>
    <w:semiHidden/>
    <w:unhideWhenUsed/>
    <w:rsid w:val="00F9083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9083E"/>
    <w:rPr>
      <w:rFonts w:ascii="Tahoma" w:hAnsi="Tahoma" w:cs="Tahoma"/>
      <w:sz w:val="16"/>
      <w:szCs w:val="16"/>
    </w:rPr>
  </w:style>
  <w:style w:type="paragraph" w:styleId="Paragrafoelenco">
    <w:name w:val="List Paragraph"/>
    <w:basedOn w:val="Normale"/>
    <w:uiPriority w:val="34"/>
    <w:qFormat/>
    <w:rsid w:val="006F5A01"/>
    <w:pPr>
      <w:ind w:left="720"/>
      <w:contextualSpacing/>
    </w:pPr>
  </w:style>
  <w:style w:type="table" w:styleId="Grigliatabella">
    <w:name w:val="Table Grid"/>
    <w:basedOn w:val="Tabellanormale"/>
    <w:uiPriority w:val="59"/>
    <w:rsid w:val="002F00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secretariat@unicart.org" TargetMode="External"/><Relationship Id="rId20" Type="http://schemas.openxmlformats.org/officeDocument/2006/relationships/theme" Target="theme/theme1.xml"/><Relationship Id="rId10" Type="http://schemas.openxmlformats.org/officeDocument/2006/relationships/hyperlink" Target="http://www.unicart.org" TargetMode="External"/><Relationship Id="rId11" Type="http://schemas.openxmlformats.org/officeDocument/2006/relationships/hyperlink" Target="http://www.unicart.org" TargetMode="External"/><Relationship Id="rId12" Type="http://schemas.openxmlformats.org/officeDocument/2006/relationships/hyperlink" Target="http://www.gedispa.it" TargetMode="External"/><Relationship Id="rId13" Type="http://schemas.openxmlformats.org/officeDocument/2006/relationships/hyperlink" Target="http://www.unicart.org" TargetMode="External"/><Relationship Id="rId14" Type="http://schemas.openxmlformats.org/officeDocument/2006/relationships/hyperlink" Target="http://www.unicart.org" TargetMode="External"/><Relationship Id="rId15" Type="http://schemas.openxmlformats.org/officeDocument/2006/relationships/hyperlink" Target="mailto:secretariat@unicart.org" TargetMode="External"/><Relationship Id="rId16" Type="http://schemas.openxmlformats.org/officeDocument/2006/relationships/footer" Target="footer1.xml"/><Relationship Id="rId17" Type="http://schemas.openxmlformats.org/officeDocument/2006/relationships/header" Target="head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unicart.org" TargetMode="External"/><Relationship Id="rId8" Type="http://schemas.openxmlformats.org/officeDocument/2006/relationships/hyperlink" Target="http://www.unicart.org"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7.jpg"/><Relationship Id="rId4" Type="http://schemas.openxmlformats.org/officeDocument/2006/relationships/image" Target="media/image8.jpg"/><Relationship Id="rId5" Type="http://schemas.openxmlformats.org/officeDocument/2006/relationships/image" Target="media/image9.png"/><Relationship Id="rId6" Type="http://schemas.openxmlformats.org/officeDocument/2006/relationships/image" Target="media/image10.png"/><Relationship Id="rId7" Type="http://schemas.openxmlformats.org/officeDocument/2006/relationships/image" Target="media/image11.jpeg"/><Relationship Id="rId8" Type="http://schemas.microsoft.com/office/2007/relationships/hdphoto" Target="media/hdphoto3.wdp"/><Relationship Id="rId9" Type="http://schemas.openxmlformats.org/officeDocument/2006/relationships/image" Target="media/image12.png"/><Relationship Id="rId1" Type="http://schemas.openxmlformats.org/officeDocument/2006/relationships/image" Target="media/image5.png"/><Relationship Id="rId2"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microsoft.com/office/2007/relationships/hdphoto" Target="media/hdphoto2.wdp"/><Relationship Id="rId1" Type="http://schemas.openxmlformats.org/officeDocument/2006/relationships/image" Target="media/image1.jpeg"/><Relationship Id="rId2"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5</Pages>
  <Words>1640</Words>
  <Characters>9350</Characters>
  <Application>Microsoft Macintosh Word</Application>
  <DocSecurity>0</DocSecurity>
  <Lines>77</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Francesco</dc:creator>
  <cp:lastModifiedBy>Utente di Microsoft Office</cp:lastModifiedBy>
  <cp:revision>15</cp:revision>
  <cp:lastPrinted>2019-09-18T21:42:00Z</cp:lastPrinted>
  <dcterms:created xsi:type="dcterms:W3CDTF">2019-09-18T18:57:00Z</dcterms:created>
  <dcterms:modified xsi:type="dcterms:W3CDTF">2019-10-22T07:02:00Z</dcterms:modified>
</cp:coreProperties>
</file>